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B11DA" w:rsidRPr="001B11DA">
        <w:rPr>
          <w:rFonts w:ascii="Times New Roman" w:hAnsi="Times New Roman" w:cs="Times New Roman"/>
          <w:b/>
          <w:sz w:val="26"/>
          <w:szCs w:val="26"/>
          <w:lang w:val="uk-UA"/>
        </w:rPr>
        <w:t>UA-2025-06-17-013165-a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DD7C47">
      <w:pPr>
        <w:shd w:val="clear" w:color="auto" w:fill="FFFFFF"/>
        <w:jc w:val="both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C25855">
        <w:rPr>
          <w:bCs/>
          <w:sz w:val="26"/>
          <w:szCs w:val="26"/>
          <w:lang w:val="uk-UA"/>
        </w:rPr>
        <w:t>2015</w:t>
      </w:r>
      <w:r w:rsidR="00ED4D00" w:rsidRPr="00ED4D00">
        <w:rPr>
          <w:sz w:val="26"/>
          <w:szCs w:val="26"/>
          <w:lang w:val="uk-UA"/>
        </w:rPr>
        <w:t xml:space="preserve"> </w:t>
      </w:r>
      <w:r w:rsidR="00DD7C47" w:rsidRPr="00DD7C47">
        <w:rPr>
          <w:iCs/>
          <w:sz w:val="26"/>
          <w:szCs w:val="26"/>
          <w:lang w:val="uk-UA"/>
        </w:rPr>
        <w:t>42130000-9 Арматура трубопровідна: крани, вентилі, клапани та подібні пристрої</w:t>
      </w:r>
      <w:r w:rsidR="00DD7C47">
        <w:rPr>
          <w:iCs/>
          <w:sz w:val="26"/>
          <w:szCs w:val="26"/>
          <w:lang w:val="uk-UA"/>
        </w:rPr>
        <w:t xml:space="preserve"> </w:t>
      </w:r>
      <w:r w:rsidR="00DD7C47" w:rsidRPr="00DD7C47">
        <w:rPr>
          <w:iCs/>
          <w:sz w:val="26"/>
          <w:szCs w:val="26"/>
          <w:lang w:val="uk-UA"/>
        </w:rPr>
        <w:t>(крани кульові в асортименті)</w:t>
      </w:r>
      <w:r w:rsidR="00377FC8" w:rsidRPr="00A10F15">
        <w:rPr>
          <w:iCs/>
          <w:sz w:val="26"/>
          <w:szCs w:val="26"/>
          <w:lang w:val="uk-UA"/>
        </w:rPr>
        <w:t>.</w:t>
      </w:r>
    </w:p>
    <w:p w:rsidR="00AE54EE" w:rsidRPr="00A10F15" w:rsidRDefault="00DD7C47" w:rsidP="00DD7C47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DD7C47">
        <w:rPr>
          <w:sz w:val="26"/>
          <w:szCs w:val="26"/>
          <w:lang w:val="uk-UA"/>
        </w:rPr>
        <w:t>Безпечна експлуатація пожежних трубопроводів п. V.1.1. «Правила пожежної безпеки в Україні» - усі системи протипожежного захисту мають бути справними і утримуватись в постійній готовності до виконання роботи. Для виконання поточних ремонтів власними силами. Виконання вимог «Положення з експлуатації будівель та споруд, які знаходяться на балансі ВП СГ» ПЛ-Д.45.01.021-18</w:t>
      </w:r>
      <w:r w:rsidR="00A10F15">
        <w:rPr>
          <w:sz w:val="26"/>
          <w:szCs w:val="26"/>
          <w:lang w:val="uk-UA"/>
        </w:rPr>
        <w:t xml:space="preserve"> </w:t>
      </w:r>
      <w:r w:rsidR="00251888" w:rsidRPr="00011845">
        <w:rPr>
          <w:sz w:val="26"/>
          <w:szCs w:val="26"/>
          <w:lang w:val="uk-UA"/>
        </w:rPr>
        <w:t>о</w:t>
      </w:r>
      <w:r w:rsidR="00251888" w:rsidRPr="00251888">
        <w:rPr>
          <w:sz w:val="26"/>
          <w:szCs w:val="26"/>
          <w:lang w:val="uk-UA"/>
        </w:rPr>
        <w:t xml:space="preserve">голошено відкриті торги з особливостями </w:t>
      </w:r>
      <w:r w:rsidR="00174A76">
        <w:rPr>
          <w:sz w:val="26"/>
          <w:szCs w:val="26"/>
          <w:lang w:val="uk-UA"/>
        </w:rPr>
        <w:t xml:space="preserve">згідно коду </w:t>
      </w:r>
      <w:r w:rsidR="00174A76" w:rsidRPr="00174A76">
        <w:rPr>
          <w:bCs/>
          <w:sz w:val="26"/>
          <w:szCs w:val="26"/>
          <w:lang w:val="uk-UA"/>
        </w:rPr>
        <w:t xml:space="preserve">ДК 021:2015 </w:t>
      </w:r>
      <w:r w:rsidR="00A10F15" w:rsidRPr="00ED4D00">
        <w:rPr>
          <w:sz w:val="26"/>
          <w:szCs w:val="26"/>
          <w:lang w:val="uk-UA"/>
        </w:rPr>
        <w:t xml:space="preserve"> </w:t>
      </w:r>
      <w:r w:rsidRPr="00DD7C47">
        <w:rPr>
          <w:iCs/>
          <w:sz w:val="26"/>
          <w:szCs w:val="26"/>
          <w:lang w:val="uk-UA"/>
        </w:rPr>
        <w:t>42130000-9 Арматура трубопровідна: крани, вентилі, клапани та подібні пристрої (крани кульові в асортименті)</w:t>
      </w:r>
      <w:r>
        <w:rPr>
          <w:iCs/>
          <w:sz w:val="26"/>
          <w:szCs w:val="26"/>
          <w:lang w:val="uk-UA"/>
        </w:rPr>
        <w:t>.</w:t>
      </w:r>
    </w:p>
    <w:p w:rsidR="00251888" w:rsidRPr="00AE54EE" w:rsidRDefault="00174A76" w:rsidP="00174A76">
      <w:pPr>
        <w:pStyle w:val="a3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251888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77FC8" w:rsidRPr="00F20994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4216D0" w:rsidRPr="004216D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524 890,85 грн з ПДВ (п’ятсот двадцять чотири тисячі вісімсот дев’яносто гривень, вісімдесят п’ять копійок)</w:t>
      </w:r>
      <w:r w:rsidR="00377FC8" w:rsidRPr="00F2099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Pr="0071768A" w:rsidRDefault="00DF0D39" w:rsidP="001B11DA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1B11DA" w:rsidP="001B11D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1C6C9E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https://prozorro.gov.ua/uk/tender/UA-2025-06-17-013165-a</w:t>
        </w:r>
      </w:hyperlink>
    </w:p>
    <w:p w:rsidR="001B11DA" w:rsidRPr="0071768A" w:rsidRDefault="001B11DA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1B11D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1B11DA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216D0"/>
    <w:rsid w:val="00496E68"/>
    <w:rsid w:val="004A76AC"/>
    <w:rsid w:val="004B2A68"/>
    <w:rsid w:val="004C336E"/>
    <w:rsid w:val="004C7273"/>
    <w:rsid w:val="004C7CCF"/>
    <w:rsid w:val="004D3480"/>
    <w:rsid w:val="004F5BE0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7C35"/>
    <w:rsid w:val="00857310"/>
    <w:rsid w:val="00961BAE"/>
    <w:rsid w:val="00A10F15"/>
    <w:rsid w:val="00A50BE6"/>
    <w:rsid w:val="00A74D05"/>
    <w:rsid w:val="00A953FB"/>
    <w:rsid w:val="00AD4C63"/>
    <w:rsid w:val="00AE54EE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D7C47"/>
    <w:rsid w:val="00DF0D39"/>
    <w:rsid w:val="00E064B6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3BE7"/>
  <w15:docId w15:val="{1BDEAF33-2465-4FFC-9605-7AC63C5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7-01316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29</cp:revision>
  <cp:lastPrinted>2021-01-19T10:24:00Z</cp:lastPrinted>
  <dcterms:created xsi:type="dcterms:W3CDTF">2024-02-14T12:42:00Z</dcterms:created>
  <dcterms:modified xsi:type="dcterms:W3CDTF">2025-07-14T13:37:00Z</dcterms:modified>
</cp:coreProperties>
</file>