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052" w:rsidRPr="00F42DF8" w:rsidRDefault="00C10052" w:rsidP="00F42DF8">
      <w:pPr>
        <w:pStyle w:val="a3"/>
        <w:spacing w:line="276" w:lineRule="auto"/>
        <w:ind w:left="-284" w:right="-284" w:firstLine="284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42DF8">
        <w:rPr>
          <w:rFonts w:ascii="Times New Roman" w:hAnsi="Times New Roman" w:cs="Times New Roman"/>
          <w:b/>
          <w:sz w:val="26"/>
          <w:szCs w:val="26"/>
          <w:lang w:val="uk-UA"/>
        </w:rPr>
        <w:t>Обґрунтування</w:t>
      </w:r>
    </w:p>
    <w:p w:rsidR="00D74AB1" w:rsidRPr="00F42DF8" w:rsidRDefault="00C10052" w:rsidP="00F42DF8">
      <w:pPr>
        <w:pStyle w:val="a3"/>
        <w:spacing w:line="276" w:lineRule="auto"/>
        <w:ind w:left="-284" w:right="-284" w:firstLine="284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42DF8">
        <w:rPr>
          <w:rFonts w:ascii="Times New Roman" w:hAnsi="Times New Roman" w:cs="Times New Roman"/>
          <w:b/>
          <w:sz w:val="26"/>
          <w:szCs w:val="26"/>
          <w:lang w:val="uk-UA"/>
        </w:rPr>
        <w:t>технічних, якісних характеристик предмета закупівлі та його очікуваної вартості</w:t>
      </w:r>
    </w:p>
    <w:p w:rsidR="00C10052" w:rsidRPr="00F42DF8" w:rsidRDefault="00C10052" w:rsidP="00F42DF8">
      <w:pPr>
        <w:pStyle w:val="a3"/>
        <w:spacing w:line="276" w:lineRule="auto"/>
        <w:ind w:left="-284" w:right="-284" w:firstLine="284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42DF8">
        <w:rPr>
          <w:rFonts w:ascii="Times New Roman" w:hAnsi="Times New Roman" w:cs="Times New Roman"/>
          <w:b/>
          <w:sz w:val="26"/>
          <w:szCs w:val="26"/>
          <w:lang w:val="uk-UA"/>
        </w:rPr>
        <w:t>Закупівля</w:t>
      </w:r>
      <w:r w:rsidR="001A5AA1">
        <w:rPr>
          <w:rFonts w:ascii="Times New Roman" w:hAnsi="Times New Roman" w:cs="Times New Roman"/>
          <w:b/>
          <w:sz w:val="26"/>
          <w:szCs w:val="26"/>
          <w:lang w:val="uk-UA"/>
        </w:rPr>
        <w:t xml:space="preserve"> №</w:t>
      </w:r>
      <w:bookmarkStart w:id="0" w:name="_GoBack"/>
      <w:bookmarkEnd w:id="0"/>
      <w:r w:rsidRPr="00F42DF8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1A5AA1" w:rsidRPr="001A5AA1">
        <w:rPr>
          <w:rFonts w:ascii="Times New Roman" w:hAnsi="Times New Roman" w:cs="Times New Roman"/>
          <w:b/>
          <w:sz w:val="26"/>
          <w:szCs w:val="26"/>
          <w:lang w:val="uk-UA"/>
        </w:rPr>
        <w:t>UA-2025-09-12-009404-a</w:t>
      </w:r>
    </w:p>
    <w:p w:rsidR="00C10052" w:rsidRDefault="00C10052" w:rsidP="00F42DF8">
      <w:pPr>
        <w:pStyle w:val="a3"/>
        <w:spacing w:line="276" w:lineRule="auto"/>
        <w:ind w:left="-284" w:right="-1" w:firstLine="284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DB4DA9" w:rsidRPr="00A10F15" w:rsidRDefault="00C10052" w:rsidP="006B4FFC">
      <w:pPr>
        <w:shd w:val="clear" w:color="auto" w:fill="FFFFFF"/>
        <w:ind w:left="-284" w:firstLine="284"/>
        <w:jc w:val="both"/>
        <w:rPr>
          <w:iCs/>
          <w:sz w:val="26"/>
          <w:szCs w:val="26"/>
          <w:lang w:val="uk-UA"/>
        </w:rPr>
      </w:pPr>
      <w:r w:rsidRPr="00C10052">
        <w:rPr>
          <w:b/>
          <w:sz w:val="26"/>
          <w:szCs w:val="26"/>
          <w:lang w:val="uk-UA"/>
        </w:rPr>
        <w:t>Предмет закупівлі:</w:t>
      </w:r>
      <w:r>
        <w:rPr>
          <w:b/>
          <w:sz w:val="26"/>
          <w:szCs w:val="26"/>
          <w:lang w:val="uk-UA"/>
        </w:rPr>
        <w:t xml:space="preserve"> </w:t>
      </w:r>
      <w:r w:rsidR="00826ABA" w:rsidRPr="00826ABA">
        <w:rPr>
          <w:bCs/>
          <w:sz w:val="26"/>
          <w:szCs w:val="26"/>
          <w:lang w:val="uk-UA"/>
        </w:rPr>
        <w:t xml:space="preserve">ДК 021:2015 </w:t>
      </w:r>
      <w:r w:rsidR="006B4FFC" w:rsidRPr="006B4FFC">
        <w:rPr>
          <w:iCs/>
          <w:sz w:val="26"/>
          <w:szCs w:val="26"/>
          <w:lang w:val="uk-UA"/>
        </w:rPr>
        <w:t>42650000-7 Ручні інструменти пневматичні чи моторизовані (інструменти в асортименті)</w:t>
      </w:r>
      <w:r w:rsidR="00377FC8" w:rsidRPr="00A10F15">
        <w:rPr>
          <w:iCs/>
          <w:sz w:val="26"/>
          <w:szCs w:val="26"/>
          <w:lang w:val="uk-UA"/>
        </w:rPr>
        <w:t>.</w:t>
      </w:r>
    </w:p>
    <w:p w:rsidR="001A5AA1" w:rsidRPr="00826ABA" w:rsidRDefault="00174A76" w:rsidP="001A5AA1">
      <w:pPr>
        <w:shd w:val="clear" w:color="auto" w:fill="FFFFFF"/>
        <w:ind w:left="-284" w:firstLine="284"/>
        <w:jc w:val="both"/>
        <w:rPr>
          <w:i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</w:t>
      </w:r>
      <w:r w:rsidR="00F63F11" w:rsidRPr="00F63F11">
        <w:rPr>
          <w:b/>
          <w:sz w:val="26"/>
          <w:szCs w:val="26"/>
          <w:lang w:val="uk-UA"/>
        </w:rPr>
        <w:t>Технічні та якісні характеристики предмета закупівлі:</w:t>
      </w:r>
      <w:r w:rsidR="00F63F11">
        <w:rPr>
          <w:b/>
          <w:sz w:val="26"/>
          <w:szCs w:val="26"/>
          <w:lang w:val="uk-UA"/>
        </w:rPr>
        <w:t xml:space="preserve"> </w:t>
      </w:r>
      <w:r w:rsidR="001A5AA1" w:rsidRPr="006B4FFC">
        <w:rPr>
          <w:sz w:val="26"/>
          <w:szCs w:val="26"/>
          <w:lang w:val="uk-UA"/>
        </w:rPr>
        <w:t>Для проведення дрібних ремонтів та підтримання територій відділення у санітарно-гігієнічному та протипожежному стані згідно Правил безпечної роботи з інструментом та пристроями НПАОП 0.00-1.71-13, а також забезпечення належної експлуатації та технічного обслуговування будівель та споруд відповідно до вимог Положення з експлуатації будівель, споруд, які знаходяться на балансі ВП «Складське господарство» ПЛ-Д.45.01.021-18</w:t>
      </w:r>
      <w:r w:rsidR="001A5AA1">
        <w:rPr>
          <w:sz w:val="26"/>
          <w:szCs w:val="26"/>
          <w:lang w:val="uk-UA"/>
        </w:rPr>
        <w:t xml:space="preserve"> </w:t>
      </w:r>
      <w:r w:rsidR="001A5AA1" w:rsidRPr="008A3D9D">
        <w:rPr>
          <w:sz w:val="26"/>
          <w:szCs w:val="26"/>
          <w:lang w:val="uk-UA"/>
        </w:rPr>
        <w:t xml:space="preserve">оголошено відкриті торги з особливостями згідно коду </w:t>
      </w:r>
      <w:r w:rsidR="001A5AA1" w:rsidRPr="00696677">
        <w:rPr>
          <w:bCs/>
          <w:sz w:val="26"/>
          <w:szCs w:val="26"/>
          <w:lang w:val="uk-UA"/>
        </w:rPr>
        <w:t xml:space="preserve">ДК 021:2015 </w:t>
      </w:r>
      <w:r w:rsidR="001A5AA1" w:rsidRPr="006B4FFC">
        <w:rPr>
          <w:bCs/>
          <w:iCs/>
          <w:sz w:val="26"/>
          <w:szCs w:val="26"/>
          <w:lang w:val="uk-UA"/>
        </w:rPr>
        <w:t>42650000-7 Ручні інструменти пневматичні чи моторизовані (інструменти в асортименті)</w:t>
      </w:r>
      <w:r w:rsidR="001A5AA1" w:rsidRPr="00A509B2">
        <w:rPr>
          <w:iCs/>
          <w:sz w:val="26"/>
          <w:szCs w:val="26"/>
          <w:lang w:val="uk-UA"/>
        </w:rPr>
        <w:t>.</w:t>
      </w:r>
    </w:p>
    <w:p w:rsidR="00A74D05" w:rsidRPr="001A5AA1" w:rsidRDefault="001A5AA1" w:rsidP="001A5AA1">
      <w:pPr>
        <w:shd w:val="clear" w:color="auto" w:fill="FFFFFF"/>
        <w:ind w:left="-284" w:firstLine="284"/>
        <w:jc w:val="both"/>
        <w:rPr>
          <w:bCs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</w:t>
      </w:r>
      <w:r w:rsidRPr="00251888">
        <w:rPr>
          <w:sz w:val="26"/>
          <w:szCs w:val="26"/>
          <w:lang w:val="uk-UA"/>
        </w:rPr>
        <w:t>Детальний опис технічних та якісних характеристик визначений у Додатку 2 до Тендерної документації</w:t>
      </w:r>
      <w:r>
        <w:rPr>
          <w:sz w:val="26"/>
          <w:szCs w:val="26"/>
          <w:lang w:val="uk-UA"/>
        </w:rPr>
        <w:t>.</w:t>
      </w:r>
    </w:p>
    <w:p w:rsidR="001A5AA1" w:rsidRDefault="00174A76" w:rsidP="00826ABA">
      <w:pPr>
        <w:pStyle w:val="a3"/>
        <w:spacing w:line="276" w:lineRule="auto"/>
        <w:ind w:left="-284" w:right="-1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</w:t>
      </w:r>
      <w:r w:rsidR="00A74D05" w:rsidRPr="00A74D05">
        <w:rPr>
          <w:rFonts w:ascii="Times New Roman" w:hAnsi="Times New Roman" w:cs="Times New Roman"/>
          <w:b/>
          <w:sz w:val="26"/>
          <w:szCs w:val="26"/>
          <w:lang w:val="uk-UA"/>
        </w:rPr>
        <w:t>Очікувана вартість предмета закупівлі:</w:t>
      </w:r>
      <w:r w:rsidR="00A74D05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A74D05">
        <w:rPr>
          <w:rFonts w:ascii="Times New Roman" w:hAnsi="Times New Roman" w:cs="Times New Roman"/>
          <w:sz w:val="26"/>
          <w:szCs w:val="26"/>
          <w:lang w:val="uk-UA"/>
        </w:rPr>
        <w:t xml:space="preserve">очікувана вартість закупівлі визначена відповідно до виробничих та організаційно-розпорядчих документів Замовника, з урахуванням </w:t>
      </w:r>
      <w:r w:rsidR="00A74D05" w:rsidRPr="00A74D05">
        <w:rPr>
          <w:rFonts w:ascii="Times New Roman" w:hAnsi="Times New Roman" w:cs="Times New Roman"/>
          <w:sz w:val="26"/>
          <w:szCs w:val="26"/>
          <w:lang w:val="uk-UA"/>
        </w:rPr>
        <w:t>примірної методики визначення очікуваної вартості предмета закупівлі</w:t>
      </w:r>
      <w:r w:rsidR="00A74D05">
        <w:rPr>
          <w:rFonts w:ascii="Times New Roman" w:hAnsi="Times New Roman" w:cs="Times New Roman"/>
          <w:sz w:val="26"/>
          <w:szCs w:val="26"/>
          <w:lang w:val="uk-UA"/>
        </w:rPr>
        <w:t>, затвердженої центральним органом виконавчої влади, що забезпечує формування та реалізує державну політику у сфері публічних закупівель,</w:t>
      </w:r>
      <w:r w:rsidR="006C39D6">
        <w:rPr>
          <w:rFonts w:ascii="Times New Roman" w:hAnsi="Times New Roman" w:cs="Times New Roman"/>
          <w:sz w:val="26"/>
          <w:szCs w:val="26"/>
          <w:lang w:val="uk-UA"/>
        </w:rPr>
        <w:t xml:space="preserve"> відповідно до вимог </w:t>
      </w:r>
      <w:r w:rsidR="00A50BE6">
        <w:rPr>
          <w:rFonts w:ascii="Times New Roman" w:hAnsi="Times New Roman" w:cs="Times New Roman"/>
          <w:sz w:val="26"/>
          <w:szCs w:val="26"/>
          <w:lang w:val="uk-UA"/>
        </w:rPr>
        <w:t xml:space="preserve">наказу АТ «НАЕК «Енергоатом» </w:t>
      </w:r>
      <w:r w:rsidR="00A50BE6" w:rsidRPr="00A50BE6">
        <w:rPr>
          <w:rFonts w:ascii="Times New Roman" w:hAnsi="Times New Roman" w:cs="Times New Roman"/>
          <w:sz w:val="26"/>
          <w:szCs w:val="26"/>
          <w:lang w:val="uk-UA"/>
        </w:rPr>
        <w:t xml:space="preserve">08.10.2024 №01-1011-н «Про порядок визначення очікуваної вартості закупівель товарів, робіт та послуг», </w:t>
      </w:r>
      <w:r w:rsidR="00F42DF8">
        <w:rPr>
          <w:rFonts w:ascii="Times New Roman" w:hAnsi="Times New Roman" w:cs="Times New Roman"/>
          <w:sz w:val="26"/>
          <w:szCs w:val="26"/>
          <w:lang w:val="uk-UA"/>
        </w:rPr>
        <w:t xml:space="preserve">на підставі отриманих комерційних пропозицій потенційних </w:t>
      </w:r>
      <w:r w:rsidR="00CB7B7D">
        <w:rPr>
          <w:rFonts w:ascii="Times New Roman" w:hAnsi="Times New Roman" w:cs="Times New Roman"/>
          <w:sz w:val="26"/>
          <w:szCs w:val="26"/>
          <w:lang w:val="uk-UA"/>
        </w:rPr>
        <w:t>постачальників</w:t>
      </w:r>
      <w:r w:rsidR="00F42DF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7A08E2">
        <w:rPr>
          <w:rFonts w:ascii="Times New Roman" w:hAnsi="Times New Roman" w:cs="Times New Roman"/>
          <w:sz w:val="26"/>
          <w:szCs w:val="26"/>
          <w:lang w:val="uk-UA"/>
        </w:rPr>
        <w:t>та становить:</w:t>
      </w:r>
      <w:r w:rsidR="00063C3D" w:rsidRPr="001A5AA1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</w:t>
      </w:r>
      <w:r w:rsidR="006B4FFC" w:rsidRPr="001A5AA1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23 399,44 грн з ПДВ</w:t>
      </w:r>
      <w:r w:rsidR="001A5AA1" w:rsidRPr="001A5AA1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.</w:t>
      </w:r>
      <w:r w:rsidR="006B4FFC" w:rsidRPr="001A5AA1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</w:t>
      </w:r>
    </w:p>
    <w:p w:rsidR="00DF0D39" w:rsidRPr="0071768A" w:rsidRDefault="00DF0D39" w:rsidP="00826ABA">
      <w:pPr>
        <w:pStyle w:val="a3"/>
        <w:spacing w:line="276" w:lineRule="auto"/>
        <w:ind w:left="-284" w:right="-1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Послання на процедуру закупівлі в електронній системі закупівель:</w:t>
      </w:r>
    </w:p>
    <w:p w:rsidR="00F42DF8" w:rsidRPr="0071768A" w:rsidRDefault="001A5AA1" w:rsidP="00BC437C">
      <w:pPr>
        <w:pStyle w:val="a3"/>
        <w:spacing w:line="276" w:lineRule="auto"/>
        <w:ind w:right="-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1A5AA1">
        <w:rPr>
          <w:rFonts w:ascii="Times New Roman" w:hAnsi="Times New Roman" w:cs="Times New Roman"/>
          <w:b/>
          <w:sz w:val="26"/>
          <w:szCs w:val="26"/>
          <w:lang w:val="uk-UA"/>
        </w:rPr>
        <w:t>https://prozorro.gov.ua/uk/tender/UA-2025-09-12-009404-a</w:t>
      </w:r>
    </w:p>
    <w:p w:rsidR="00F42DF8" w:rsidRDefault="00F42DF8" w:rsidP="00F42DF8">
      <w:pPr>
        <w:pStyle w:val="a3"/>
        <w:spacing w:line="276" w:lineRule="auto"/>
        <w:ind w:right="-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B7B7D" w:rsidRDefault="00CB7B7D" w:rsidP="00F42DF8">
      <w:pPr>
        <w:pStyle w:val="a3"/>
        <w:spacing w:line="276" w:lineRule="auto"/>
        <w:ind w:right="-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B7B7D" w:rsidRDefault="00CB7B7D" w:rsidP="00F42DF8">
      <w:pPr>
        <w:pStyle w:val="a3"/>
        <w:spacing w:line="276" w:lineRule="auto"/>
        <w:ind w:right="-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755833" w:rsidRDefault="00755833" w:rsidP="00F42DF8">
      <w:pPr>
        <w:pStyle w:val="a3"/>
        <w:spacing w:line="276" w:lineRule="auto"/>
        <w:ind w:right="-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755833" w:rsidRDefault="00755833" w:rsidP="00F42DF8">
      <w:pPr>
        <w:pStyle w:val="a3"/>
        <w:spacing w:line="276" w:lineRule="auto"/>
        <w:ind w:right="-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755833" w:rsidRDefault="00755833" w:rsidP="00F42DF8">
      <w:pPr>
        <w:pStyle w:val="a3"/>
        <w:spacing w:line="276" w:lineRule="auto"/>
        <w:ind w:right="-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B7B7D" w:rsidRDefault="00CB7B7D" w:rsidP="00F42DF8">
      <w:pPr>
        <w:pStyle w:val="a3"/>
        <w:spacing w:line="276" w:lineRule="auto"/>
        <w:ind w:right="-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F42DF8" w:rsidRDefault="00F42DF8" w:rsidP="00F42DF8">
      <w:pPr>
        <w:pStyle w:val="a3"/>
        <w:spacing w:line="276" w:lineRule="auto"/>
        <w:ind w:right="-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74D05" w:rsidRPr="00A74D05" w:rsidRDefault="00A74D05" w:rsidP="00EC62C1">
      <w:pPr>
        <w:pStyle w:val="a3"/>
        <w:spacing w:line="276" w:lineRule="auto"/>
        <w:ind w:left="-284" w:right="-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sectPr w:rsidR="00A74D05" w:rsidRPr="00A74D05" w:rsidSect="00377FC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D1DA4"/>
    <w:multiLevelType w:val="multilevel"/>
    <w:tmpl w:val="DB60B15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C35"/>
    <w:rsid w:val="00002B98"/>
    <w:rsid w:val="00011845"/>
    <w:rsid w:val="00063C3D"/>
    <w:rsid w:val="000C2894"/>
    <w:rsid w:val="000D24A1"/>
    <w:rsid w:val="000F1052"/>
    <w:rsid w:val="001000BF"/>
    <w:rsid w:val="00125B14"/>
    <w:rsid w:val="0016436E"/>
    <w:rsid w:val="00174A76"/>
    <w:rsid w:val="001A5AA1"/>
    <w:rsid w:val="00237CD5"/>
    <w:rsid w:val="00251888"/>
    <w:rsid w:val="00273F40"/>
    <w:rsid w:val="002B14FB"/>
    <w:rsid w:val="00310B2C"/>
    <w:rsid w:val="003441F2"/>
    <w:rsid w:val="003546CA"/>
    <w:rsid w:val="00377FC8"/>
    <w:rsid w:val="003A127B"/>
    <w:rsid w:val="003F4E31"/>
    <w:rsid w:val="00496E68"/>
    <w:rsid w:val="004A76AC"/>
    <w:rsid w:val="004B2A68"/>
    <w:rsid w:val="004C336E"/>
    <w:rsid w:val="004C7273"/>
    <w:rsid w:val="004C7CCF"/>
    <w:rsid w:val="004D3480"/>
    <w:rsid w:val="004F5BE0"/>
    <w:rsid w:val="005937EF"/>
    <w:rsid w:val="005F0589"/>
    <w:rsid w:val="00610341"/>
    <w:rsid w:val="00642762"/>
    <w:rsid w:val="00667DFC"/>
    <w:rsid w:val="00696677"/>
    <w:rsid w:val="006B4FFC"/>
    <w:rsid w:val="006C39D6"/>
    <w:rsid w:val="006F3BB0"/>
    <w:rsid w:val="00705A51"/>
    <w:rsid w:val="0071768A"/>
    <w:rsid w:val="00725913"/>
    <w:rsid w:val="007455EC"/>
    <w:rsid w:val="00755833"/>
    <w:rsid w:val="007A08E2"/>
    <w:rsid w:val="007F5513"/>
    <w:rsid w:val="007F6E98"/>
    <w:rsid w:val="00802056"/>
    <w:rsid w:val="00807417"/>
    <w:rsid w:val="00826ABA"/>
    <w:rsid w:val="00827C35"/>
    <w:rsid w:val="00827E57"/>
    <w:rsid w:val="00857310"/>
    <w:rsid w:val="008944A8"/>
    <w:rsid w:val="008A3D9D"/>
    <w:rsid w:val="00961BAE"/>
    <w:rsid w:val="00A10F15"/>
    <w:rsid w:val="00A509B2"/>
    <w:rsid w:val="00A50BE6"/>
    <w:rsid w:val="00A74D05"/>
    <w:rsid w:val="00A953FB"/>
    <w:rsid w:val="00AD4C63"/>
    <w:rsid w:val="00AE54EE"/>
    <w:rsid w:val="00B05BEA"/>
    <w:rsid w:val="00BA2F2E"/>
    <w:rsid w:val="00BB41DC"/>
    <w:rsid w:val="00BC437C"/>
    <w:rsid w:val="00C10052"/>
    <w:rsid w:val="00C13F73"/>
    <w:rsid w:val="00C16C52"/>
    <w:rsid w:val="00C25855"/>
    <w:rsid w:val="00C472AC"/>
    <w:rsid w:val="00C7553A"/>
    <w:rsid w:val="00C830EB"/>
    <w:rsid w:val="00CB7B7D"/>
    <w:rsid w:val="00D74AB1"/>
    <w:rsid w:val="00DB4DA9"/>
    <w:rsid w:val="00DF0D39"/>
    <w:rsid w:val="00E064B6"/>
    <w:rsid w:val="00E43163"/>
    <w:rsid w:val="00EA4A31"/>
    <w:rsid w:val="00EC62C1"/>
    <w:rsid w:val="00ED178E"/>
    <w:rsid w:val="00ED4D00"/>
    <w:rsid w:val="00F20994"/>
    <w:rsid w:val="00F311EC"/>
    <w:rsid w:val="00F42DF8"/>
    <w:rsid w:val="00F63F11"/>
    <w:rsid w:val="00F74EB7"/>
    <w:rsid w:val="00F8182B"/>
    <w:rsid w:val="00FB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8E2BB"/>
  <w15:docId w15:val="{3015D96B-BF61-4351-A75B-77CE8DB79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F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005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C437C"/>
    <w:rPr>
      <w:color w:val="0000FF" w:themeColor="hyperlink"/>
      <w:u w:val="single"/>
    </w:rPr>
  </w:style>
  <w:style w:type="character" w:customStyle="1" w:styleId="hgkelc">
    <w:name w:val="hgkelc"/>
    <w:basedOn w:val="a0"/>
    <w:rsid w:val="00CB7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6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1115</Words>
  <Characters>637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GutMA</dc:creator>
  <cp:lastModifiedBy>Хомич Ольга Анатоліївна</cp:lastModifiedBy>
  <cp:revision>37</cp:revision>
  <cp:lastPrinted>2021-01-19T10:24:00Z</cp:lastPrinted>
  <dcterms:created xsi:type="dcterms:W3CDTF">2024-02-14T12:42:00Z</dcterms:created>
  <dcterms:modified xsi:type="dcterms:W3CDTF">2025-12-19T08:23:00Z</dcterms:modified>
</cp:coreProperties>
</file>