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3F21F7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3F21F7" w:rsidRPr="003F21F7">
        <w:t xml:space="preserve"> </w:t>
      </w:r>
      <w:r w:rsidR="003F21F7" w:rsidRPr="003F21F7">
        <w:rPr>
          <w:rFonts w:ascii="Times New Roman" w:hAnsi="Times New Roman" w:cs="Times New Roman"/>
          <w:b/>
          <w:sz w:val="26"/>
          <w:szCs w:val="26"/>
          <w:lang w:val="uk-UA"/>
        </w:rPr>
        <w:t>UA-2025-12-11-012712-a</w:t>
      </w:r>
      <w:bookmarkStart w:id="0" w:name="_GoBack"/>
      <w:bookmarkEnd w:id="0"/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DB4DA9" w:rsidRPr="00A10F15" w:rsidRDefault="00C10052" w:rsidP="003F21F7">
      <w:pPr>
        <w:shd w:val="clear" w:color="auto" w:fill="FFFFFF"/>
        <w:spacing w:line="276" w:lineRule="auto"/>
        <w:ind w:left="-284" w:firstLine="568"/>
        <w:rPr>
          <w:iCs/>
          <w:sz w:val="26"/>
          <w:szCs w:val="26"/>
          <w:lang w:val="uk-UA"/>
        </w:rPr>
      </w:pPr>
      <w:r w:rsidRPr="00C10052">
        <w:rPr>
          <w:b/>
          <w:sz w:val="26"/>
          <w:szCs w:val="26"/>
          <w:lang w:val="uk-UA"/>
        </w:rPr>
        <w:t>Предмет закупівлі:</w:t>
      </w:r>
      <w:r>
        <w:rPr>
          <w:b/>
          <w:sz w:val="26"/>
          <w:szCs w:val="26"/>
          <w:lang w:val="uk-UA"/>
        </w:rPr>
        <w:t xml:space="preserve"> </w:t>
      </w:r>
      <w:r w:rsidR="00826ABA" w:rsidRPr="00826ABA">
        <w:rPr>
          <w:bCs/>
          <w:sz w:val="26"/>
          <w:szCs w:val="26"/>
          <w:lang w:val="uk-UA"/>
        </w:rPr>
        <w:t xml:space="preserve">ДК 021:2015 </w:t>
      </w:r>
      <w:r w:rsidR="00E22A8E" w:rsidRPr="00E22A8E">
        <w:rPr>
          <w:iCs/>
          <w:sz w:val="26"/>
          <w:szCs w:val="26"/>
          <w:lang w:val="en-US"/>
        </w:rPr>
        <w:t>3854</w:t>
      </w:r>
      <w:r w:rsidR="00E22A8E" w:rsidRPr="00E22A8E">
        <w:rPr>
          <w:iCs/>
          <w:sz w:val="26"/>
          <w:szCs w:val="26"/>
          <w:lang w:val="uk-UA"/>
        </w:rPr>
        <w:t>0000-2 Випробувальні та вимірювальні пристрої і апарати</w:t>
      </w:r>
      <w:r w:rsidR="00E22A8E">
        <w:rPr>
          <w:iCs/>
          <w:sz w:val="26"/>
          <w:szCs w:val="26"/>
          <w:lang w:val="uk-UA"/>
        </w:rPr>
        <w:t xml:space="preserve"> </w:t>
      </w:r>
      <w:r w:rsidR="00E22A8E" w:rsidRPr="00E22A8E">
        <w:rPr>
          <w:iCs/>
          <w:sz w:val="26"/>
          <w:szCs w:val="26"/>
          <w:lang w:val="uk-UA"/>
        </w:rPr>
        <w:t>(</w:t>
      </w:r>
      <w:r w:rsidR="007241CB">
        <w:rPr>
          <w:iCs/>
          <w:sz w:val="26"/>
          <w:szCs w:val="26"/>
          <w:lang w:val="uk-UA"/>
        </w:rPr>
        <w:t>у</w:t>
      </w:r>
      <w:r w:rsidR="00E22A8E" w:rsidRPr="00E22A8E">
        <w:rPr>
          <w:iCs/>
          <w:sz w:val="26"/>
          <w:szCs w:val="26"/>
          <w:lang w:val="uk-UA"/>
        </w:rPr>
        <w:t>льтразвукові перетворювачі)</w:t>
      </w:r>
      <w:r w:rsidR="00377FC8" w:rsidRPr="00A10F15">
        <w:rPr>
          <w:iCs/>
          <w:sz w:val="26"/>
          <w:szCs w:val="26"/>
          <w:lang w:val="uk-UA"/>
        </w:rPr>
        <w:t>.</w:t>
      </w:r>
    </w:p>
    <w:p w:rsidR="003F21F7" w:rsidRPr="003F21F7" w:rsidRDefault="00F63F11" w:rsidP="003F21F7">
      <w:pPr>
        <w:shd w:val="clear" w:color="auto" w:fill="FFFFFF"/>
        <w:spacing w:line="276" w:lineRule="auto"/>
        <w:ind w:left="-284" w:firstLine="568"/>
        <w:jc w:val="both"/>
        <w:rPr>
          <w:bCs/>
          <w:sz w:val="26"/>
          <w:szCs w:val="26"/>
          <w:lang w:val="uk-UA"/>
        </w:rPr>
      </w:pPr>
      <w:r w:rsidRPr="00F63F11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3F21F7" w:rsidRPr="00E22A8E">
        <w:rPr>
          <w:sz w:val="26"/>
          <w:szCs w:val="26"/>
          <w:lang w:val="uk-UA"/>
        </w:rPr>
        <w:t>Обладнання, що входить в «Перелік обладнання та запасних частин централізованого запасу АТ «НАЕК «Енергоатом» необхідний для закупівлі у ЦЗ Компанії у 2025», який затверджений тимчасово виконуючим обов’язки першого віце-президента – технічного директора, виконуючим обов’язки члена правління</w:t>
      </w:r>
      <w:r w:rsidR="003F21F7">
        <w:rPr>
          <w:sz w:val="26"/>
          <w:szCs w:val="26"/>
          <w:lang w:val="uk-UA"/>
        </w:rPr>
        <w:t xml:space="preserve"> </w:t>
      </w:r>
      <w:r w:rsidR="003F21F7" w:rsidRPr="008A3D9D">
        <w:rPr>
          <w:sz w:val="26"/>
          <w:szCs w:val="26"/>
          <w:lang w:val="uk-UA"/>
        </w:rPr>
        <w:t xml:space="preserve">оголошено відкриті торги з особливостями згідно коду </w:t>
      </w:r>
      <w:r w:rsidR="003F21F7" w:rsidRPr="00696677">
        <w:rPr>
          <w:bCs/>
          <w:sz w:val="26"/>
          <w:szCs w:val="26"/>
          <w:lang w:val="uk-UA"/>
        </w:rPr>
        <w:t xml:space="preserve">ДК 021:2015 </w:t>
      </w:r>
      <w:r w:rsidR="003F21F7" w:rsidRPr="00E22A8E">
        <w:rPr>
          <w:iCs/>
          <w:sz w:val="26"/>
          <w:szCs w:val="26"/>
          <w:lang w:val="en-US"/>
        </w:rPr>
        <w:t>3854</w:t>
      </w:r>
      <w:r w:rsidR="003F21F7" w:rsidRPr="00E22A8E">
        <w:rPr>
          <w:iCs/>
          <w:sz w:val="26"/>
          <w:szCs w:val="26"/>
          <w:lang w:val="uk-UA"/>
        </w:rPr>
        <w:t>0000-2 Випробувальні та вимірювальні пристрої і апарати</w:t>
      </w:r>
      <w:r w:rsidR="003F21F7">
        <w:rPr>
          <w:iCs/>
          <w:sz w:val="26"/>
          <w:szCs w:val="26"/>
          <w:lang w:val="uk-UA"/>
        </w:rPr>
        <w:t xml:space="preserve"> </w:t>
      </w:r>
      <w:r w:rsidR="003F21F7" w:rsidRPr="00E22A8E">
        <w:rPr>
          <w:iCs/>
          <w:sz w:val="26"/>
          <w:szCs w:val="26"/>
          <w:lang w:val="uk-UA"/>
        </w:rPr>
        <w:t>(</w:t>
      </w:r>
      <w:r w:rsidR="003F21F7">
        <w:rPr>
          <w:iCs/>
          <w:sz w:val="26"/>
          <w:szCs w:val="26"/>
          <w:lang w:val="uk-UA"/>
        </w:rPr>
        <w:t>у</w:t>
      </w:r>
      <w:r w:rsidR="003F21F7" w:rsidRPr="00E22A8E">
        <w:rPr>
          <w:iCs/>
          <w:sz w:val="26"/>
          <w:szCs w:val="26"/>
          <w:lang w:val="uk-UA"/>
        </w:rPr>
        <w:t>льтразвукові перетворювачі)</w:t>
      </w:r>
      <w:r w:rsidR="003F21F7" w:rsidRPr="00A10F15">
        <w:rPr>
          <w:iCs/>
          <w:sz w:val="26"/>
          <w:szCs w:val="26"/>
          <w:lang w:val="uk-UA"/>
        </w:rPr>
        <w:t>.</w:t>
      </w:r>
      <w:r w:rsidR="003F21F7" w:rsidRPr="003F21F7">
        <w:rPr>
          <w:sz w:val="26"/>
          <w:szCs w:val="26"/>
          <w:lang w:val="uk-UA"/>
        </w:rPr>
        <w:t xml:space="preserve"> </w:t>
      </w:r>
    </w:p>
    <w:p w:rsidR="003F21F7" w:rsidRPr="00826ABA" w:rsidRDefault="003F21F7" w:rsidP="003F21F7">
      <w:pPr>
        <w:shd w:val="clear" w:color="auto" w:fill="FFFFFF"/>
        <w:spacing w:line="276" w:lineRule="auto"/>
        <w:ind w:left="-284" w:firstLine="568"/>
        <w:jc w:val="both"/>
        <w:rPr>
          <w:iCs/>
          <w:sz w:val="26"/>
          <w:szCs w:val="26"/>
          <w:lang w:val="uk-UA"/>
        </w:rPr>
      </w:pPr>
      <w:r w:rsidRPr="00251888">
        <w:rPr>
          <w:sz w:val="26"/>
          <w:szCs w:val="26"/>
          <w:lang w:val="uk-UA"/>
        </w:rPr>
        <w:t>Детальний опис технічних та якісних характеристик визначений у Додатку 2 до Тендерної документації</w:t>
      </w:r>
      <w:r>
        <w:rPr>
          <w:sz w:val="26"/>
          <w:szCs w:val="26"/>
          <w:lang w:val="uk-UA"/>
        </w:rPr>
        <w:t>.</w:t>
      </w:r>
    </w:p>
    <w:p w:rsidR="003F21F7" w:rsidRDefault="003F21F7" w:rsidP="003F21F7">
      <w:pPr>
        <w:pStyle w:val="a3"/>
        <w:spacing w:line="276" w:lineRule="auto"/>
        <w:ind w:left="-284" w:right="-1" w:firstLine="56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74D05"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 w:rsidR="00A74D0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74D05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="00A74D05" w:rsidRPr="00A74D05">
        <w:rPr>
          <w:rFonts w:ascii="Times New Roman" w:hAnsi="Times New Roman" w:cs="Times New Roman"/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 w:rsidR="00A74D05">
        <w:rPr>
          <w:rFonts w:ascii="Times New Roman" w:hAnsi="Times New Roman" w:cs="Times New Roman"/>
          <w:sz w:val="26"/>
          <w:szCs w:val="26"/>
          <w:lang w:val="uk-UA"/>
        </w:rPr>
        <w:t>, затвердженої центральним органом виконавчої влади, що забезпечує формування та реалізує державну політику у сфері публічних закупівель,</w:t>
      </w:r>
      <w:r w:rsidR="006C39D6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вимог </w:t>
      </w:r>
      <w:r w:rsidR="00A50BE6">
        <w:rPr>
          <w:rFonts w:ascii="Times New Roman" w:hAnsi="Times New Roman" w:cs="Times New Roman"/>
          <w:sz w:val="26"/>
          <w:szCs w:val="26"/>
          <w:lang w:val="uk-UA"/>
        </w:rPr>
        <w:t xml:space="preserve">наказу АТ «НАЕК «Енергоатом» </w:t>
      </w:r>
      <w:r w:rsidR="00A50BE6" w:rsidRPr="00A50BE6">
        <w:rPr>
          <w:rFonts w:ascii="Times New Roman" w:hAnsi="Times New Roman" w:cs="Times New Roman"/>
          <w:sz w:val="26"/>
          <w:szCs w:val="26"/>
          <w:lang w:val="uk-UA"/>
        </w:rPr>
        <w:t xml:space="preserve">08.10.2024 №01-1011-н «Про порядок визначення очікуваної вартості закупівель товарів, робіт та послуг», 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A08E2">
        <w:rPr>
          <w:rFonts w:ascii="Times New Roman" w:hAnsi="Times New Roman" w:cs="Times New Roman"/>
          <w:sz w:val="26"/>
          <w:szCs w:val="26"/>
          <w:lang w:val="uk-UA"/>
        </w:rPr>
        <w:t>та становить:</w:t>
      </w:r>
      <w:r w:rsidR="00063C3D" w:rsidRPr="00063C3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3F21F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10 269 192,00 грн з ПДВ.</w:t>
      </w:r>
    </w:p>
    <w:p w:rsidR="00DF0D39" w:rsidRPr="0071768A" w:rsidRDefault="00DF0D39" w:rsidP="003F21F7">
      <w:pPr>
        <w:pStyle w:val="a3"/>
        <w:spacing w:line="276" w:lineRule="auto"/>
        <w:ind w:left="-284" w:right="-1" w:firstLine="56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F42DF8" w:rsidRPr="0071768A" w:rsidRDefault="003F21F7" w:rsidP="003F21F7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F21F7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https://prozorro.gov.ua/uk/tender/UA-2025-12-11-012712-a</w:t>
      </w: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A74D05" w:rsidRDefault="00A74D05" w:rsidP="003F21F7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A74D05" w:rsidRPr="00A74D05" w:rsidSect="00377F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DA4"/>
    <w:multiLevelType w:val="multilevel"/>
    <w:tmpl w:val="DB60B1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11845"/>
    <w:rsid w:val="00063C3D"/>
    <w:rsid w:val="000C2894"/>
    <w:rsid w:val="000D24A1"/>
    <w:rsid w:val="000F1052"/>
    <w:rsid w:val="001000BF"/>
    <w:rsid w:val="00125B14"/>
    <w:rsid w:val="0016436E"/>
    <w:rsid w:val="00174A76"/>
    <w:rsid w:val="001A6E84"/>
    <w:rsid w:val="00237CD5"/>
    <w:rsid w:val="00251888"/>
    <w:rsid w:val="00273F40"/>
    <w:rsid w:val="002B14FB"/>
    <w:rsid w:val="00310B2C"/>
    <w:rsid w:val="00333D87"/>
    <w:rsid w:val="003441F2"/>
    <w:rsid w:val="003546CA"/>
    <w:rsid w:val="003744DF"/>
    <w:rsid w:val="00377FC8"/>
    <w:rsid w:val="003A127B"/>
    <w:rsid w:val="003D67DD"/>
    <w:rsid w:val="003F21F7"/>
    <w:rsid w:val="003F4E31"/>
    <w:rsid w:val="00496E68"/>
    <w:rsid w:val="004A76AC"/>
    <w:rsid w:val="004B2A68"/>
    <w:rsid w:val="004C336E"/>
    <w:rsid w:val="004C7273"/>
    <w:rsid w:val="004C7CCF"/>
    <w:rsid w:val="004D3480"/>
    <w:rsid w:val="004F5BE0"/>
    <w:rsid w:val="005937EF"/>
    <w:rsid w:val="005F0589"/>
    <w:rsid w:val="00610341"/>
    <w:rsid w:val="00642762"/>
    <w:rsid w:val="00667DFC"/>
    <w:rsid w:val="00696677"/>
    <w:rsid w:val="006B4FFC"/>
    <w:rsid w:val="006C39D6"/>
    <w:rsid w:val="006F3BB0"/>
    <w:rsid w:val="00705A51"/>
    <w:rsid w:val="0071768A"/>
    <w:rsid w:val="007241CB"/>
    <w:rsid w:val="00725913"/>
    <w:rsid w:val="007455EC"/>
    <w:rsid w:val="00755833"/>
    <w:rsid w:val="00775B21"/>
    <w:rsid w:val="00793A2C"/>
    <w:rsid w:val="007A08E2"/>
    <w:rsid w:val="007F5513"/>
    <w:rsid w:val="007F6E98"/>
    <w:rsid w:val="00802056"/>
    <w:rsid w:val="00807417"/>
    <w:rsid w:val="00826ABA"/>
    <w:rsid w:val="00827C35"/>
    <w:rsid w:val="00827E57"/>
    <w:rsid w:val="00857310"/>
    <w:rsid w:val="008944A8"/>
    <w:rsid w:val="008A3D9D"/>
    <w:rsid w:val="00961BAE"/>
    <w:rsid w:val="00A10F15"/>
    <w:rsid w:val="00A509B2"/>
    <w:rsid w:val="00A50BE6"/>
    <w:rsid w:val="00A74D05"/>
    <w:rsid w:val="00A953FB"/>
    <w:rsid w:val="00AD4C63"/>
    <w:rsid w:val="00AE54EE"/>
    <w:rsid w:val="00B05BEA"/>
    <w:rsid w:val="00BA2F2E"/>
    <w:rsid w:val="00BB41DC"/>
    <w:rsid w:val="00BC437C"/>
    <w:rsid w:val="00C10052"/>
    <w:rsid w:val="00C13F73"/>
    <w:rsid w:val="00C16C52"/>
    <w:rsid w:val="00C25855"/>
    <w:rsid w:val="00C472AC"/>
    <w:rsid w:val="00C7553A"/>
    <w:rsid w:val="00C830EB"/>
    <w:rsid w:val="00CB7B7D"/>
    <w:rsid w:val="00D74AB1"/>
    <w:rsid w:val="00DB4DA9"/>
    <w:rsid w:val="00DC4D8E"/>
    <w:rsid w:val="00DF0D39"/>
    <w:rsid w:val="00E064B6"/>
    <w:rsid w:val="00E22A8E"/>
    <w:rsid w:val="00E43163"/>
    <w:rsid w:val="00EA4A31"/>
    <w:rsid w:val="00EC62C1"/>
    <w:rsid w:val="00ED178E"/>
    <w:rsid w:val="00ED4D00"/>
    <w:rsid w:val="00EF6A2B"/>
    <w:rsid w:val="00F20994"/>
    <w:rsid w:val="00F311EC"/>
    <w:rsid w:val="00F42DF8"/>
    <w:rsid w:val="00F63F11"/>
    <w:rsid w:val="00F74EB7"/>
    <w:rsid w:val="00F8182B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10ED"/>
  <w15:docId w15:val="{844B10E9-BF40-4183-99FC-6DDAF7FB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  <w:style w:type="paragraph" w:styleId="HTML">
    <w:name w:val="HTML Preformatted"/>
    <w:basedOn w:val="a"/>
    <w:link w:val="HTML0"/>
    <w:uiPriority w:val="99"/>
    <w:semiHidden/>
    <w:unhideWhenUsed/>
    <w:rsid w:val="00E22A8E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22A8E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GutMA</dc:creator>
  <cp:lastModifiedBy>Хомич Ольга Анатоліївна</cp:lastModifiedBy>
  <cp:revision>48</cp:revision>
  <cp:lastPrinted>2021-01-19T10:24:00Z</cp:lastPrinted>
  <dcterms:created xsi:type="dcterms:W3CDTF">2024-02-14T12:42:00Z</dcterms:created>
  <dcterms:modified xsi:type="dcterms:W3CDTF">2025-12-15T14:23:00Z</dcterms:modified>
</cp:coreProperties>
</file>