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1D2836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96D5C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111419" w:rsidRDefault="00C10052" w:rsidP="00396D5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11419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E21222" w:rsidRPr="00E2122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E21222" w:rsidRPr="00E21222">
        <w:rPr>
          <w:rFonts w:ascii="Times New Roman" w:hAnsi="Times New Roman" w:cs="Times New Roman"/>
          <w:b/>
          <w:sz w:val="26"/>
          <w:szCs w:val="26"/>
          <w:lang w:val="uk-UA"/>
        </w:rPr>
        <w:t>UA-2023-10-02-001615-a</w:t>
      </w:r>
    </w:p>
    <w:p w:rsidR="00C10052" w:rsidRPr="0050181C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10722" w:rsidRPr="0050181C" w:rsidRDefault="00E21222" w:rsidP="000B148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C10052" w:rsidRPr="00501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="00396D5C" w:rsidRPr="0050181C">
        <w:rPr>
          <w:rFonts w:ascii="Times New Roman" w:hAnsi="Times New Roman" w:cs="Times New Roman"/>
          <w:bCs/>
          <w:sz w:val="26"/>
          <w:szCs w:val="26"/>
          <w:lang w:val="uk-UA"/>
        </w:rPr>
        <w:t>ДК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96D5C" w:rsidRPr="0050181C">
        <w:rPr>
          <w:rFonts w:ascii="Times New Roman" w:hAnsi="Times New Roman" w:cs="Times New Roman"/>
          <w:bCs/>
          <w:sz w:val="26"/>
          <w:szCs w:val="26"/>
          <w:lang w:val="uk-UA"/>
        </w:rPr>
        <w:t>021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-2015</w:t>
      </w:r>
      <w:r w:rsidRPr="00E212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122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79410000-1:</w:t>
      </w:r>
      <w:r w:rsidR="00396D5C" w:rsidRPr="0050181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Pr="00E21222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Консультаційні послуги з питань підприємницької діяльності та управління (Проведення незалежної оцінки майна ВП "Складське господарство" ДП "НАЕК "Енергоатом")</w:t>
      </w:r>
    </w:p>
    <w:p w:rsidR="00E21222" w:rsidRPr="00E21222" w:rsidRDefault="00F63F11" w:rsidP="00E21222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sz w:val="26"/>
          <w:szCs w:val="26"/>
        </w:rPr>
      </w:pPr>
      <w:r w:rsidRPr="0050181C">
        <w:rPr>
          <w:b/>
          <w:sz w:val="26"/>
          <w:szCs w:val="26"/>
        </w:rPr>
        <w:t>Технічні та якісні характеристики предмета закупівлі:</w:t>
      </w:r>
      <w:r w:rsidR="000B1485" w:rsidRPr="0050181C">
        <w:rPr>
          <w:b/>
          <w:sz w:val="26"/>
          <w:szCs w:val="26"/>
        </w:rPr>
        <w:t xml:space="preserve"> </w:t>
      </w:r>
      <w:r w:rsidR="00E21222">
        <w:rPr>
          <w:sz w:val="26"/>
          <w:szCs w:val="26"/>
        </w:rPr>
        <w:t xml:space="preserve">Метою є </w:t>
      </w:r>
      <w:r w:rsidR="00E21222" w:rsidRPr="00E21222">
        <w:rPr>
          <w:sz w:val="26"/>
          <w:szCs w:val="26"/>
        </w:rPr>
        <w:t>проведення незалежної оцінки майна (незатребуваних у виробничо-господарській діяльності ТМЦ та вторинної сировини)</w:t>
      </w:r>
      <w:r w:rsidR="00E21222">
        <w:rPr>
          <w:sz w:val="26"/>
          <w:szCs w:val="26"/>
        </w:rPr>
        <w:t xml:space="preserve"> задля в</w:t>
      </w:r>
      <w:r w:rsidR="00E21222" w:rsidRPr="00E21222">
        <w:rPr>
          <w:sz w:val="26"/>
          <w:szCs w:val="26"/>
        </w:rPr>
        <w:t>иконання виробничої програми ДП «НАЕК «Енергоатом» на 2023, 2024 рік</w:t>
      </w:r>
      <w:r w:rsidR="00E21222">
        <w:rPr>
          <w:sz w:val="26"/>
          <w:szCs w:val="26"/>
        </w:rPr>
        <w:t xml:space="preserve"> та з</w:t>
      </w:r>
      <w:r w:rsidR="00E21222" w:rsidRPr="00E21222">
        <w:rPr>
          <w:sz w:val="26"/>
          <w:szCs w:val="26"/>
        </w:rPr>
        <w:t>меншення складських запасів (вторинної сировини та товарно-матеріальних цінностей, які не включені до цілісного майнового комплексу, та пропонуються до відчуження) шляхом продажу.</w:t>
      </w:r>
    </w:p>
    <w:p w:rsidR="00E21222" w:rsidRPr="00E21222" w:rsidRDefault="00E21222" w:rsidP="00E21222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i/>
          <w:sz w:val="26"/>
          <w:szCs w:val="26"/>
        </w:rPr>
      </w:pPr>
    </w:p>
    <w:p w:rsidR="00A74D05" w:rsidRPr="0050181C" w:rsidRDefault="00A74D05" w:rsidP="00396D5C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sz w:val="26"/>
          <w:szCs w:val="26"/>
        </w:rPr>
      </w:pPr>
      <w:r w:rsidRPr="0050181C">
        <w:rPr>
          <w:sz w:val="26"/>
          <w:szCs w:val="26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396D5C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E21222" w:rsidRDefault="00A74D05" w:rsidP="00E21222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396D5C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0B1485"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21222">
        <w:rPr>
          <w:rFonts w:ascii="Times New Roman" w:hAnsi="Times New Roman" w:cs="Times New Roman"/>
          <w:b/>
          <w:bCs/>
          <w:sz w:val="26"/>
          <w:szCs w:val="26"/>
          <w:lang w:val="uk-UA"/>
        </w:rPr>
        <w:t>502 356,00 грн. з ПДВ (п’ятсот дві тисячі триста п’ятдесят шість</w:t>
      </w:r>
      <w:r w:rsidR="0011141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гривень 00 копійок). </w:t>
      </w:r>
    </w:p>
    <w:p w:rsidR="00E21222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DF0D39" w:rsidRPr="00396D5C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111419" w:rsidRDefault="00E21222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21222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https://prozorro.gov.ua/tender/UA-2023-10-02-001615-a</w:t>
      </w:r>
    </w:p>
    <w:p w:rsidR="00E35DCD" w:rsidRPr="00396D5C" w:rsidRDefault="00E35DCD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DCD" w:rsidRDefault="00E21222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Перший заступник директора</w:t>
      </w:r>
    </w:p>
    <w:p w:rsidR="00E21222" w:rsidRDefault="00E21222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E21222" w:rsidRPr="001D2836" w:rsidRDefault="00E21222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ДП «АЕК «Енергоатом»                                                                                   Леонід КУЛІНІЧ</w:t>
      </w: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E2122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4E4E0B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B1485"/>
    <w:rsid w:val="00111419"/>
    <w:rsid w:val="001D2836"/>
    <w:rsid w:val="00381333"/>
    <w:rsid w:val="00396D5C"/>
    <w:rsid w:val="003B0934"/>
    <w:rsid w:val="004C7CCF"/>
    <w:rsid w:val="004D3480"/>
    <w:rsid w:val="004E4E0B"/>
    <w:rsid w:val="0050181C"/>
    <w:rsid w:val="00610341"/>
    <w:rsid w:val="00827C35"/>
    <w:rsid w:val="008D0771"/>
    <w:rsid w:val="00910722"/>
    <w:rsid w:val="00A74D05"/>
    <w:rsid w:val="00A953FB"/>
    <w:rsid w:val="00BC437C"/>
    <w:rsid w:val="00BE291E"/>
    <w:rsid w:val="00C10052"/>
    <w:rsid w:val="00C16C52"/>
    <w:rsid w:val="00C35D5A"/>
    <w:rsid w:val="00C414EB"/>
    <w:rsid w:val="00C830EB"/>
    <w:rsid w:val="00CB7B7D"/>
    <w:rsid w:val="00D74AB1"/>
    <w:rsid w:val="00DF0D39"/>
    <w:rsid w:val="00E21222"/>
    <w:rsid w:val="00E35DCD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2023-10-03T07:04:00Z</cp:lastPrinted>
  <dcterms:created xsi:type="dcterms:W3CDTF">2023-10-03T07:05:00Z</dcterms:created>
  <dcterms:modified xsi:type="dcterms:W3CDTF">2023-10-03T07:05:00Z</dcterms:modified>
</cp:coreProperties>
</file>