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1B4A" w14:textId="3180B643" w:rsidR="002A42D7" w:rsidRPr="00104735" w:rsidRDefault="002A42D7" w:rsidP="002A42D7">
      <w:pPr>
        <w:jc w:val="center"/>
        <w:rPr>
          <w:b/>
          <w:sz w:val="26"/>
          <w:szCs w:val="26"/>
          <w:lang w:val="uk-UA"/>
        </w:rPr>
      </w:pPr>
      <w:r w:rsidRPr="00104735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ОЧІКУВАНОЇ ВАРТОСТІ</w:t>
      </w:r>
      <w:r>
        <w:rPr>
          <w:b/>
          <w:sz w:val="26"/>
          <w:szCs w:val="26"/>
          <w:lang w:val="uk-UA"/>
        </w:rPr>
        <w:t xml:space="preserve"> ЗАКУПІВЛІ:</w:t>
      </w:r>
    </w:p>
    <w:p w14:paraId="5D85B3A8" w14:textId="77777777" w:rsidR="002A42D7" w:rsidRPr="00104735" w:rsidRDefault="002A42D7" w:rsidP="002A42D7">
      <w:pPr>
        <w:spacing w:after="160"/>
        <w:rPr>
          <w:b/>
          <w:sz w:val="26"/>
          <w:szCs w:val="26"/>
          <w:highlight w:val="yellow"/>
          <w:lang w:val="uk-UA"/>
        </w:rPr>
      </w:pPr>
    </w:p>
    <w:p w14:paraId="6D4A22B3" w14:textId="680BC148" w:rsidR="002A42D7" w:rsidRPr="00104735" w:rsidRDefault="002A42D7" w:rsidP="009863C0">
      <w:pPr>
        <w:spacing w:after="160"/>
        <w:ind w:firstLine="851"/>
        <w:jc w:val="both"/>
        <w:rPr>
          <w:sz w:val="26"/>
          <w:szCs w:val="26"/>
          <w:highlight w:val="yellow"/>
          <w:lang w:val="uk-UA"/>
        </w:rPr>
      </w:pPr>
      <w:r w:rsidRPr="00104735">
        <w:rPr>
          <w:b/>
          <w:sz w:val="26"/>
          <w:szCs w:val="26"/>
          <w:lang w:val="uk-UA"/>
        </w:rPr>
        <w:t xml:space="preserve">Предмет закупівлі: </w:t>
      </w:r>
      <w:r w:rsidR="005615F7" w:rsidRPr="005615F7">
        <w:rPr>
          <w:sz w:val="26"/>
          <w:szCs w:val="26"/>
          <w:lang w:val="uk-UA"/>
        </w:rPr>
        <w:t xml:space="preserve">ДК 021:2015: </w:t>
      </w:r>
      <w:r w:rsidR="00FE65DF" w:rsidRPr="00FE65DF">
        <w:rPr>
          <w:sz w:val="26"/>
          <w:szCs w:val="26"/>
          <w:lang w:val="uk-UA"/>
        </w:rPr>
        <w:t>7226</w:t>
      </w:r>
      <w:r w:rsidR="005615F7" w:rsidRPr="005615F7">
        <w:rPr>
          <w:sz w:val="26"/>
          <w:szCs w:val="26"/>
          <w:lang w:val="uk-UA"/>
        </w:rPr>
        <w:t>0000-</w:t>
      </w:r>
      <w:r w:rsidR="00FE65DF" w:rsidRPr="00FE65DF">
        <w:rPr>
          <w:sz w:val="26"/>
          <w:szCs w:val="26"/>
          <w:lang w:val="uk-UA"/>
        </w:rPr>
        <w:t>5</w:t>
      </w:r>
      <w:r w:rsidR="005615F7" w:rsidRPr="005615F7">
        <w:rPr>
          <w:sz w:val="26"/>
          <w:szCs w:val="26"/>
          <w:lang w:val="uk-UA"/>
        </w:rPr>
        <w:t xml:space="preserve"> — </w:t>
      </w:r>
      <w:r w:rsidR="00FE65DF" w:rsidRPr="00FE65DF">
        <w:rPr>
          <w:sz w:val="26"/>
          <w:szCs w:val="26"/>
          <w:lang w:val="uk-UA"/>
        </w:rPr>
        <w:t>Послуги, пов’язані з програмним забезпеченням на тему</w:t>
      </w:r>
      <w:r w:rsidR="005615F7" w:rsidRPr="005615F7">
        <w:rPr>
          <w:sz w:val="26"/>
          <w:szCs w:val="26"/>
          <w:lang w:val="uk-UA"/>
        </w:rPr>
        <w:t xml:space="preserve"> </w:t>
      </w:r>
      <w:r w:rsidR="003478DC" w:rsidRPr="003478DC">
        <w:rPr>
          <w:sz w:val="26"/>
          <w:szCs w:val="26"/>
          <w:lang w:val="uk-UA"/>
        </w:rPr>
        <w:t>(</w:t>
      </w:r>
      <w:r w:rsidR="00FE65DF" w:rsidRPr="00FE65DF">
        <w:rPr>
          <w:sz w:val="26"/>
          <w:szCs w:val="26"/>
          <w:lang w:val="uk-UA"/>
        </w:rPr>
        <w:t>Ліцензії на версійне оновлення розрахункового коду Scad Office у конфігурації SPromax у кількості 2-х штук</w:t>
      </w:r>
      <w:r w:rsidR="003478DC" w:rsidRPr="003478DC">
        <w:rPr>
          <w:sz w:val="26"/>
          <w:szCs w:val="26"/>
          <w:lang w:val="uk-UA"/>
        </w:rPr>
        <w:t>)</w:t>
      </w:r>
      <w:r w:rsidRPr="00104735">
        <w:rPr>
          <w:bCs/>
          <w:spacing w:val="1"/>
          <w:sz w:val="26"/>
          <w:szCs w:val="26"/>
          <w:lang w:val="uk-UA"/>
        </w:rPr>
        <w:t>.</w:t>
      </w:r>
    </w:p>
    <w:p w14:paraId="55906F9E" w14:textId="77777777" w:rsidR="00FE65DF" w:rsidRPr="00FE65DF" w:rsidRDefault="002A42D7" w:rsidP="00FE65DF">
      <w:pPr>
        <w:spacing w:after="160"/>
        <w:ind w:firstLine="851"/>
        <w:jc w:val="both"/>
        <w:rPr>
          <w:sz w:val="26"/>
          <w:szCs w:val="26"/>
          <w:lang w:val="uk-UA"/>
        </w:rPr>
      </w:pPr>
      <w:r w:rsidRPr="00104735">
        <w:rPr>
          <w:b/>
          <w:sz w:val="26"/>
          <w:szCs w:val="26"/>
          <w:lang w:val="uk-UA"/>
        </w:rPr>
        <w:t xml:space="preserve">Технічні та якісні характеристики предмета </w:t>
      </w:r>
      <w:r w:rsidRPr="00DB02E4">
        <w:rPr>
          <w:b/>
          <w:sz w:val="26"/>
          <w:szCs w:val="26"/>
          <w:lang w:val="uk-UA"/>
        </w:rPr>
        <w:t>закупівлі:</w:t>
      </w:r>
      <w:r w:rsidRPr="00DB02E4">
        <w:rPr>
          <w:sz w:val="26"/>
          <w:szCs w:val="26"/>
          <w:lang w:val="uk-UA"/>
        </w:rPr>
        <w:t xml:space="preserve"> </w:t>
      </w:r>
      <w:r w:rsidR="00FE65DF" w:rsidRPr="00FE65DF">
        <w:rPr>
          <w:sz w:val="26"/>
          <w:szCs w:val="26"/>
          <w:lang w:val="uk-UA"/>
        </w:rPr>
        <w:t>Метою надання послуги є отримання ліцензій на версійне оновлення Scad Office у конфігурації SPromax у 2024 році.</w:t>
      </w:r>
    </w:p>
    <w:p w14:paraId="2116D7FE" w14:textId="77777777" w:rsidR="00FE65DF" w:rsidRPr="00FE65DF" w:rsidRDefault="00FE65DF" w:rsidP="00FE65DF">
      <w:pPr>
        <w:spacing w:after="160"/>
        <w:ind w:firstLine="851"/>
        <w:jc w:val="both"/>
        <w:rPr>
          <w:sz w:val="26"/>
          <w:szCs w:val="26"/>
          <w:lang w:val="uk-UA"/>
        </w:rPr>
      </w:pPr>
      <w:r w:rsidRPr="00FE65DF">
        <w:rPr>
          <w:sz w:val="26"/>
          <w:szCs w:val="26"/>
          <w:lang w:val="uk-UA"/>
        </w:rPr>
        <w:t xml:space="preserve">Scad Office реалізує технологію інформаційного моделювання будинків (BIM) і орієнтована на проектування і розрахунок будівельних конструкцій. Реалізація технології BIM забезпечується нативним зв'язком з іншими архітектурними, розрахунковими, графічними та документуючими системами (САПФІР-3D, Revit, Tekla, AutoCAD, ArchiCAD, Advance Steel, BoCAD, Allplan, STARK ES, Gmsh та ін.) на основі DXF, MDB, STP, SLI, MSH, STL, OBJ, IFC та ін. файлів. </w:t>
      </w:r>
    </w:p>
    <w:p w14:paraId="0468EBB7" w14:textId="77777777" w:rsidR="00FE65DF" w:rsidRPr="00FE65DF" w:rsidRDefault="00FE65DF" w:rsidP="00FE65DF">
      <w:pPr>
        <w:spacing w:after="160"/>
        <w:ind w:firstLine="851"/>
        <w:jc w:val="both"/>
        <w:rPr>
          <w:sz w:val="26"/>
          <w:szCs w:val="26"/>
          <w:lang w:val="uk-UA"/>
        </w:rPr>
      </w:pPr>
      <w:r w:rsidRPr="00FE65DF">
        <w:rPr>
          <w:sz w:val="26"/>
          <w:szCs w:val="26"/>
          <w:lang w:val="uk-UA"/>
        </w:rPr>
        <w:t>В Scad Office реалізовані наступні модулі:</w:t>
      </w:r>
    </w:p>
    <w:p w14:paraId="4827870C" w14:textId="77777777" w:rsidR="00FE65DF" w:rsidRPr="00FE65DF" w:rsidRDefault="00FE65DF" w:rsidP="00FE65DF">
      <w:pPr>
        <w:spacing w:after="160"/>
        <w:ind w:firstLine="851"/>
        <w:jc w:val="both"/>
        <w:rPr>
          <w:sz w:val="26"/>
          <w:szCs w:val="26"/>
          <w:lang w:val="uk-UA"/>
        </w:rPr>
      </w:pPr>
      <w:r w:rsidRPr="00FE65DF">
        <w:rPr>
          <w:sz w:val="26"/>
          <w:szCs w:val="26"/>
          <w:lang w:val="uk-UA"/>
        </w:rPr>
        <w:t>•</w:t>
      </w:r>
      <w:r w:rsidRPr="00FE65DF">
        <w:rPr>
          <w:sz w:val="26"/>
          <w:szCs w:val="26"/>
          <w:lang w:val="uk-UA"/>
        </w:rPr>
        <w:tab/>
        <w:t>розрахунок на різні види динамічних впливів, в тому числі сейсмічних;</w:t>
      </w:r>
    </w:p>
    <w:p w14:paraId="2F74C0B6" w14:textId="77777777" w:rsidR="00FE65DF" w:rsidRPr="00FE65DF" w:rsidRDefault="00FE65DF" w:rsidP="00FE65DF">
      <w:pPr>
        <w:spacing w:after="160"/>
        <w:ind w:firstLine="851"/>
        <w:jc w:val="both"/>
        <w:rPr>
          <w:sz w:val="26"/>
          <w:szCs w:val="26"/>
          <w:lang w:val="uk-UA"/>
        </w:rPr>
      </w:pPr>
      <w:r w:rsidRPr="00FE65DF">
        <w:rPr>
          <w:sz w:val="26"/>
          <w:szCs w:val="26"/>
          <w:lang w:val="uk-UA"/>
        </w:rPr>
        <w:t>•</w:t>
      </w:r>
      <w:r w:rsidRPr="00FE65DF">
        <w:rPr>
          <w:sz w:val="26"/>
          <w:szCs w:val="26"/>
          <w:lang w:val="uk-UA"/>
        </w:rPr>
        <w:tab/>
        <w:t>перевірка міцності;</w:t>
      </w:r>
    </w:p>
    <w:p w14:paraId="2D11C86E" w14:textId="77777777" w:rsidR="00FE65DF" w:rsidRPr="00FE65DF" w:rsidRDefault="00FE65DF" w:rsidP="00FE65DF">
      <w:pPr>
        <w:spacing w:after="160"/>
        <w:ind w:firstLine="851"/>
        <w:jc w:val="both"/>
        <w:rPr>
          <w:sz w:val="26"/>
          <w:szCs w:val="26"/>
          <w:lang w:val="uk-UA"/>
        </w:rPr>
      </w:pPr>
      <w:r w:rsidRPr="00FE65DF">
        <w:rPr>
          <w:sz w:val="26"/>
          <w:szCs w:val="26"/>
          <w:lang w:val="uk-UA"/>
        </w:rPr>
        <w:t>•</w:t>
      </w:r>
      <w:r w:rsidRPr="00FE65DF">
        <w:rPr>
          <w:sz w:val="26"/>
          <w:szCs w:val="26"/>
          <w:lang w:val="uk-UA"/>
        </w:rPr>
        <w:tab/>
        <w:t>розвинена бібліотека КЕ;</w:t>
      </w:r>
    </w:p>
    <w:p w14:paraId="1E42F449" w14:textId="77777777" w:rsidR="00FE65DF" w:rsidRPr="00FE65DF" w:rsidRDefault="00FE65DF" w:rsidP="00FE65DF">
      <w:pPr>
        <w:spacing w:after="160"/>
        <w:ind w:firstLine="851"/>
        <w:jc w:val="both"/>
        <w:rPr>
          <w:sz w:val="26"/>
          <w:szCs w:val="26"/>
          <w:lang w:val="uk-UA"/>
        </w:rPr>
      </w:pPr>
      <w:r w:rsidRPr="00FE65DF">
        <w:rPr>
          <w:sz w:val="26"/>
          <w:szCs w:val="26"/>
          <w:lang w:val="uk-UA"/>
        </w:rPr>
        <w:t>•</w:t>
      </w:r>
      <w:r w:rsidRPr="00FE65DF">
        <w:rPr>
          <w:sz w:val="26"/>
          <w:szCs w:val="26"/>
          <w:lang w:val="uk-UA"/>
        </w:rPr>
        <w:tab/>
        <w:t>спеціальні скінченні елементи;</w:t>
      </w:r>
    </w:p>
    <w:p w14:paraId="09A26393" w14:textId="77777777" w:rsidR="00FE65DF" w:rsidRPr="00FE65DF" w:rsidRDefault="00FE65DF" w:rsidP="00FE65DF">
      <w:pPr>
        <w:spacing w:after="160"/>
        <w:ind w:firstLine="851"/>
        <w:jc w:val="both"/>
        <w:rPr>
          <w:sz w:val="26"/>
          <w:szCs w:val="26"/>
          <w:lang w:val="uk-UA"/>
        </w:rPr>
      </w:pPr>
      <w:r w:rsidRPr="00FE65DF">
        <w:rPr>
          <w:sz w:val="26"/>
          <w:szCs w:val="26"/>
          <w:lang w:val="uk-UA"/>
        </w:rPr>
        <w:t>•</w:t>
      </w:r>
      <w:r w:rsidRPr="00FE65DF">
        <w:rPr>
          <w:sz w:val="26"/>
          <w:szCs w:val="26"/>
          <w:lang w:val="uk-UA"/>
        </w:rPr>
        <w:tab/>
        <w:t>проектування залізобетонних і сталевих конструкцій;</w:t>
      </w:r>
    </w:p>
    <w:p w14:paraId="35D2A3B8" w14:textId="77777777" w:rsidR="00FE65DF" w:rsidRPr="00FE65DF" w:rsidRDefault="00FE65DF" w:rsidP="00FE65DF">
      <w:pPr>
        <w:spacing w:after="160"/>
        <w:ind w:firstLine="851"/>
        <w:jc w:val="both"/>
        <w:rPr>
          <w:sz w:val="26"/>
          <w:szCs w:val="26"/>
          <w:lang w:val="uk-UA"/>
        </w:rPr>
      </w:pPr>
      <w:r w:rsidRPr="00FE65DF">
        <w:rPr>
          <w:sz w:val="26"/>
          <w:szCs w:val="26"/>
          <w:lang w:val="uk-UA"/>
        </w:rPr>
        <w:t>•</w:t>
      </w:r>
      <w:r w:rsidRPr="00FE65DF">
        <w:rPr>
          <w:sz w:val="26"/>
          <w:szCs w:val="26"/>
          <w:lang w:val="uk-UA"/>
        </w:rPr>
        <w:tab/>
        <w:t xml:space="preserve">суперелементне моделювання; </w:t>
      </w:r>
    </w:p>
    <w:p w14:paraId="6CDF8EDA" w14:textId="77777777" w:rsidR="00FE65DF" w:rsidRPr="00FE65DF" w:rsidRDefault="00FE65DF" w:rsidP="00FE65DF">
      <w:pPr>
        <w:spacing w:after="160"/>
        <w:ind w:firstLine="851"/>
        <w:jc w:val="both"/>
        <w:rPr>
          <w:sz w:val="26"/>
          <w:szCs w:val="26"/>
          <w:lang w:val="uk-UA"/>
        </w:rPr>
      </w:pPr>
      <w:r w:rsidRPr="00FE65DF">
        <w:rPr>
          <w:sz w:val="26"/>
          <w:szCs w:val="26"/>
          <w:lang w:val="uk-UA"/>
        </w:rPr>
        <w:t>•</w:t>
      </w:r>
      <w:r w:rsidRPr="00FE65DF">
        <w:rPr>
          <w:sz w:val="26"/>
          <w:szCs w:val="26"/>
          <w:lang w:val="uk-UA"/>
        </w:rPr>
        <w:tab/>
        <w:t>фізична нелінійність;</w:t>
      </w:r>
    </w:p>
    <w:p w14:paraId="1BF7168E" w14:textId="375E46AC" w:rsidR="005615F7" w:rsidRDefault="00FE65DF" w:rsidP="00FE65DF">
      <w:pPr>
        <w:spacing w:after="160"/>
        <w:ind w:firstLine="851"/>
        <w:jc w:val="both"/>
        <w:rPr>
          <w:sz w:val="26"/>
          <w:szCs w:val="26"/>
          <w:lang w:val="uk-UA"/>
        </w:rPr>
      </w:pPr>
      <w:r w:rsidRPr="00FE65DF">
        <w:rPr>
          <w:sz w:val="26"/>
          <w:szCs w:val="26"/>
          <w:lang w:val="uk-UA"/>
        </w:rPr>
        <w:t>•</w:t>
      </w:r>
      <w:r w:rsidRPr="00FE65DF">
        <w:rPr>
          <w:sz w:val="26"/>
          <w:szCs w:val="26"/>
          <w:lang w:val="uk-UA"/>
        </w:rPr>
        <w:tab/>
        <w:t>геометрична нелінійність.</w:t>
      </w:r>
    </w:p>
    <w:p w14:paraId="4B21D153" w14:textId="6786083E" w:rsidR="002A42D7" w:rsidRPr="002A42D7" w:rsidRDefault="002A42D7" w:rsidP="002A42D7">
      <w:pPr>
        <w:spacing w:after="160"/>
        <w:ind w:firstLine="851"/>
        <w:jc w:val="both"/>
        <w:rPr>
          <w:bCs/>
          <w:sz w:val="26"/>
          <w:szCs w:val="26"/>
          <w:lang w:val="uk-UA"/>
        </w:rPr>
      </w:pPr>
      <w:r w:rsidRPr="002A42D7">
        <w:rPr>
          <w:b/>
          <w:sz w:val="26"/>
          <w:szCs w:val="26"/>
          <w:lang w:val="uk-UA"/>
        </w:rPr>
        <w:t>Очікувана вартість предмета</w:t>
      </w:r>
      <w:r>
        <w:rPr>
          <w:bCs/>
          <w:sz w:val="26"/>
          <w:szCs w:val="26"/>
          <w:lang w:val="uk-UA"/>
        </w:rPr>
        <w:t xml:space="preserve"> </w:t>
      </w:r>
      <w:r w:rsidRPr="002A42D7">
        <w:rPr>
          <w:b/>
          <w:sz w:val="26"/>
          <w:szCs w:val="26"/>
          <w:lang w:val="uk-UA"/>
        </w:rPr>
        <w:t xml:space="preserve">закупівлі </w:t>
      </w:r>
      <w:r w:rsidRPr="002A42D7">
        <w:rPr>
          <w:bCs/>
          <w:sz w:val="26"/>
          <w:szCs w:val="26"/>
          <w:lang w:val="uk-UA"/>
        </w:rPr>
        <w:t xml:space="preserve">визначена </w:t>
      </w:r>
      <w:r w:rsidR="003478DC" w:rsidRPr="003478DC">
        <w:rPr>
          <w:bCs/>
          <w:sz w:val="26"/>
          <w:szCs w:val="26"/>
          <w:lang w:val="uk-UA"/>
        </w:rPr>
        <w:t>відповідно до вимог чинного законодавства України</w:t>
      </w:r>
      <w:r w:rsidRPr="002A42D7">
        <w:rPr>
          <w:bCs/>
          <w:sz w:val="26"/>
          <w:szCs w:val="26"/>
          <w:lang w:val="uk-UA"/>
        </w:rPr>
        <w:t>.</w:t>
      </w:r>
    </w:p>
    <w:p w14:paraId="18B93872" w14:textId="000667C5" w:rsidR="002A42D7" w:rsidRPr="00FE65DF" w:rsidRDefault="002A42D7" w:rsidP="009863C0">
      <w:pPr>
        <w:spacing w:after="160"/>
        <w:ind w:firstLine="851"/>
        <w:jc w:val="both"/>
        <w:rPr>
          <w:sz w:val="26"/>
          <w:szCs w:val="26"/>
        </w:rPr>
      </w:pPr>
      <w:r w:rsidRPr="00600508">
        <w:rPr>
          <w:sz w:val="26"/>
          <w:szCs w:val="26"/>
          <w:lang w:val="uk-UA"/>
        </w:rPr>
        <w:t>Посилання на процедуру закупівлі в електронній системі закупівель:</w:t>
      </w:r>
      <w:r>
        <w:rPr>
          <w:sz w:val="26"/>
          <w:szCs w:val="26"/>
          <w:lang w:val="uk-UA"/>
        </w:rPr>
        <w:t xml:space="preserve"> </w:t>
      </w:r>
      <w:r w:rsidR="009843F2" w:rsidRPr="009843F2">
        <w:rPr>
          <w:sz w:val="26"/>
          <w:szCs w:val="26"/>
          <w:lang w:val="uk-UA"/>
        </w:rPr>
        <w:t>https://prozorro.gov.ua/tender/UA-2024-11-14-013761-a</w:t>
      </w:r>
      <w:r w:rsidR="00FE65DF" w:rsidRPr="00FE65DF">
        <w:rPr>
          <w:sz w:val="26"/>
          <w:szCs w:val="26"/>
        </w:rPr>
        <w:t>.</w:t>
      </w:r>
    </w:p>
    <w:p w14:paraId="14B73DF7" w14:textId="18734C8C" w:rsidR="002A42D7" w:rsidRDefault="002A42D7" w:rsidP="002A42D7">
      <w:pPr>
        <w:spacing w:before="120" w:after="160"/>
        <w:rPr>
          <w:sz w:val="26"/>
          <w:szCs w:val="26"/>
          <w:lang w:val="uk-UA"/>
        </w:rPr>
      </w:pPr>
    </w:p>
    <w:p w14:paraId="1A4C43BF" w14:textId="77777777" w:rsidR="00FE65DF" w:rsidRPr="00600508" w:rsidRDefault="00FE65DF" w:rsidP="002A42D7">
      <w:pPr>
        <w:spacing w:before="120" w:after="160"/>
        <w:rPr>
          <w:sz w:val="26"/>
          <w:szCs w:val="26"/>
          <w:lang w:val="uk-UA"/>
        </w:rPr>
      </w:pPr>
    </w:p>
    <w:p w14:paraId="54D0EA52" w14:textId="25DE5D72" w:rsidR="002A42D7" w:rsidRPr="005615F7" w:rsidRDefault="002A42D7" w:rsidP="002A42D7">
      <w:pPr>
        <w:tabs>
          <w:tab w:val="left" w:pos="709"/>
          <w:tab w:val="left" w:pos="5025"/>
          <w:tab w:val="left" w:pos="5805"/>
          <w:tab w:val="left" w:leader="dot" w:pos="8505"/>
        </w:tabs>
        <w:contextualSpacing/>
        <w:rPr>
          <w:sz w:val="26"/>
          <w:szCs w:val="26"/>
          <w:lang w:val="uk-UA"/>
        </w:rPr>
      </w:pPr>
      <w:r w:rsidRPr="00600508">
        <w:rPr>
          <w:bCs/>
          <w:color w:val="000000"/>
          <w:sz w:val="26"/>
          <w:szCs w:val="26"/>
        </w:rPr>
        <w:t xml:space="preserve">Уповноважена особа         </w:t>
      </w:r>
      <w:r w:rsidRPr="00600508">
        <w:rPr>
          <w:bCs/>
          <w:color w:val="000000"/>
          <w:sz w:val="26"/>
          <w:szCs w:val="26"/>
        </w:rPr>
        <w:tab/>
        <w:t xml:space="preserve">                                     </w:t>
      </w:r>
      <w:r w:rsidR="005615F7">
        <w:rPr>
          <w:bCs/>
          <w:color w:val="000000"/>
          <w:sz w:val="26"/>
          <w:szCs w:val="26"/>
          <w:lang w:val="uk-UA"/>
        </w:rPr>
        <w:t xml:space="preserve">       </w:t>
      </w:r>
      <w:r w:rsidR="005615F7">
        <w:rPr>
          <w:sz w:val="26"/>
          <w:szCs w:val="26"/>
          <w:lang w:val="uk-UA"/>
        </w:rPr>
        <w:t>Іван Трусов</w:t>
      </w:r>
    </w:p>
    <w:p w14:paraId="6DBA3177" w14:textId="77777777" w:rsidR="002A42D7" w:rsidRPr="00600508" w:rsidRDefault="002A42D7" w:rsidP="002A42D7">
      <w:pPr>
        <w:spacing w:before="120" w:after="160"/>
        <w:rPr>
          <w:sz w:val="20"/>
          <w:szCs w:val="20"/>
          <w:lang w:val="uk-UA"/>
        </w:rPr>
      </w:pPr>
    </w:p>
    <w:p w14:paraId="1B088EBB" w14:textId="77777777" w:rsidR="002A42D7" w:rsidRPr="00104735" w:rsidRDefault="002A42D7" w:rsidP="002A42D7">
      <w:pPr>
        <w:spacing w:before="120" w:after="160"/>
        <w:rPr>
          <w:sz w:val="20"/>
          <w:szCs w:val="20"/>
          <w:highlight w:val="yellow"/>
          <w:lang w:val="uk-UA"/>
        </w:rPr>
      </w:pPr>
    </w:p>
    <w:p w14:paraId="3B89AB23" w14:textId="77777777" w:rsidR="008C57B3" w:rsidRDefault="008C57B3"/>
    <w:sectPr w:rsidR="008C57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D7"/>
    <w:rsid w:val="002A42D7"/>
    <w:rsid w:val="00321EB8"/>
    <w:rsid w:val="003478DC"/>
    <w:rsid w:val="005615F7"/>
    <w:rsid w:val="005B18CD"/>
    <w:rsid w:val="008C57B3"/>
    <w:rsid w:val="009843F2"/>
    <w:rsid w:val="009863C0"/>
    <w:rsid w:val="00D65D15"/>
    <w:rsid w:val="00FC3C4E"/>
    <w:rsid w:val="00FE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DA27"/>
  <w15:chartTrackingRefBased/>
  <w15:docId w15:val="{FD86C1B3-50FE-4764-82D5-E092BE21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2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Energoatom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Шугайло Вікторія Євгенівна</dc:creator>
  <cp:keywords/>
  <dc:description/>
  <cp:lastModifiedBy>Кієнко Євген Євгенійович</cp:lastModifiedBy>
  <cp:revision>4</cp:revision>
  <dcterms:created xsi:type="dcterms:W3CDTF">2024-10-15T14:34:00Z</dcterms:created>
  <dcterms:modified xsi:type="dcterms:W3CDTF">2024-11-15T11:51:00Z</dcterms:modified>
</cp:coreProperties>
</file>