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7D3D32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7D3D32">
        <w:rPr>
          <w:sz w:val="26"/>
          <w:szCs w:val="26"/>
          <w:lang w:val="uk-UA"/>
        </w:rPr>
        <w:t xml:space="preserve"> </w:t>
      </w:r>
      <w:r w:rsidR="00126932" w:rsidRPr="007D3D32">
        <w:rPr>
          <w:i/>
          <w:sz w:val="26"/>
          <w:szCs w:val="26"/>
          <w:lang w:val="uk-UA"/>
        </w:rPr>
        <w:t>філія</w:t>
      </w:r>
      <w:r w:rsidR="00126932" w:rsidRPr="007D3D32">
        <w:rPr>
          <w:sz w:val="26"/>
          <w:szCs w:val="26"/>
          <w:lang w:val="uk-UA"/>
        </w:rPr>
        <w:t xml:space="preserve"> «</w:t>
      </w:r>
      <w:r w:rsidR="00126932" w:rsidRPr="007D3D32">
        <w:rPr>
          <w:i/>
          <w:sz w:val="26"/>
          <w:szCs w:val="26"/>
          <w:lang w:val="uk-UA"/>
        </w:rPr>
        <w:t>ВП </w:t>
      </w:r>
      <w:r w:rsidRPr="007D3D32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7D3D32">
        <w:rPr>
          <w:i/>
          <w:sz w:val="26"/>
          <w:szCs w:val="26"/>
          <w:lang w:val="uk-UA"/>
        </w:rPr>
        <w:t>АТ </w:t>
      </w:r>
      <w:r w:rsidRPr="007D3D32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7D3D32">
        <w:rPr>
          <w:i/>
          <w:sz w:val="26"/>
          <w:szCs w:val="26"/>
          <w:lang w:val="uk-UA"/>
        </w:rPr>
        <w:t>, код ЄДРПОУ</w:t>
      </w:r>
      <w:r w:rsidR="00F30944" w:rsidRPr="007D3D32">
        <w:rPr>
          <w:b/>
          <w:sz w:val="26"/>
          <w:szCs w:val="26"/>
          <w:lang w:val="uk-UA"/>
        </w:rPr>
        <w:t xml:space="preserve"> </w:t>
      </w:r>
      <w:r w:rsidR="00F30944" w:rsidRPr="007D3D32">
        <w:rPr>
          <w:i/>
          <w:sz w:val="26"/>
          <w:szCs w:val="26"/>
          <w:lang w:val="uk-UA"/>
        </w:rPr>
        <w:t>25881800</w:t>
      </w:r>
      <w:r w:rsidRPr="007D3D32">
        <w:rPr>
          <w:i/>
          <w:sz w:val="26"/>
          <w:szCs w:val="26"/>
          <w:lang w:val="uk-UA"/>
        </w:rPr>
        <w:t>.</w:t>
      </w:r>
    </w:p>
    <w:p w:rsidR="009D5859" w:rsidRPr="007D3D32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7D3D32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7D3D32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7D3D32">
        <w:rPr>
          <w:i/>
          <w:sz w:val="26"/>
          <w:szCs w:val="26"/>
          <w:lang w:val="uk-UA"/>
        </w:rPr>
        <w:t>https://prozorro.gov.ua/uk/tender/UA-2025-</w:t>
      </w:r>
      <w:r w:rsidR="00FA4DD8" w:rsidRPr="007D3D32">
        <w:rPr>
          <w:i/>
          <w:sz w:val="26"/>
          <w:szCs w:val="26"/>
          <w:lang w:val="uk-UA"/>
        </w:rPr>
        <w:t>1</w:t>
      </w:r>
      <w:r w:rsidR="006318A1">
        <w:rPr>
          <w:i/>
          <w:sz w:val="26"/>
          <w:szCs w:val="26"/>
          <w:lang w:val="uk-UA"/>
        </w:rPr>
        <w:t>1</w:t>
      </w:r>
      <w:r w:rsidR="004463BB" w:rsidRPr="007D3D32">
        <w:rPr>
          <w:i/>
          <w:sz w:val="26"/>
          <w:szCs w:val="26"/>
          <w:lang w:val="uk-UA"/>
        </w:rPr>
        <w:t>-</w:t>
      </w:r>
      <w:r w:rsidR="00ED36BB">
        <w:rPr>
          <w:i/>
          <w:sz w:val="26"/>
          <w:szCs w:val="26"/>
          <w:lang w:val="uk-UA"/>
        </w:rPr>
        <w:t>1</w:t>
      </w:r>
      <w:r w:rsidR="006318A1">
        <w:rPr>
          <w:i/>
          <w:sz w:val="26"/>
          <w:szCs w:val="26"/>
          <w:lang w:val="uk-UA"/>
        </w:rPr>
        <w:t>3</w:t>
      </w:r>
      <w:r w:rsidR="004463BB" w:rsidRPr="007D3D32">
        <w:rPr>
          <w:i/>
          <w:sz w:val="26"/>
          <w:szCs w:val="26"/>
          <w:lang w:val="uk-UA"/>
        </w:rPr>
        <w:t>-</w:t>
      </w:r>
      <w:r w:rsidR="00FA4DD8" w:rsidRPr="007D3D32">
        <w:rPr>
          <w:i/>
          <w:sz w:val="26"/>
          <w:szCs w:val="26"/>
          <w:lang w:val="uk-UA"/>
        </w:rPr>
        <w:t>0</w:t>
      </w:r>
      <w:r w:rsidR="00ED36BB">
        <w:rPr>
          <w:i/>
          <w:sz w:val="26"/>
          <w:szCs w:val="26"/>
          <w:lang w:val="uk-UA"/>
        </w:rPr>
        <w:t>15719</w:t>
      </w:r>
      <w:bookmarkStart w:id="3" w:name="_GoBack"/>
      <w:bookmarkEnd w:id="3"/>
      <w:r w:rsidR="004463BB" w:rsidRPr="007D3D32">
        <w:rPr>
          <w:i/>
          <w:sz w:val="26"/>
          <w:szCs w:val="26"/>
          <w:lang w:val="uk-UA"/>
        </w:rPr>
        <w:t>-a</w:t>
      </w:r>
      <w:r w:rsidR="00032D0A" w:rsidRPr="007D3D32">
        <w:rPr>
          <w:i/>
          <w:sz w:val="26"/>
          <w:szCs w:val="26"/>
          <w:lang w:val="uk-UA"/>
        </w:rPr>
        <w:t>.</w:t>
      </w:r>
    </w:p>
    <w:p w:rsidR="009D5859" w:rsidRPr="006318A1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7D3D32">
        <w:rPr>
          <w:b/>
          <w:sz w:val="26"/>
          <w:szCs w:val="26"/>
          <w:lang w:val="uk-UA"/>
        </w:rPr>
        <w:t>3</w:t>
      </w:r>
      <w:r w:rsidR="009D5859" w:rsidRPr="007D3D32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7D3D32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6318A1">
        <w:rPr>
          <w:i/>
          <w:sz w:val="26"/>
          <w:szCs w:val="26"/>
          <w:lang w:val="uk-UA"/>
        </w:rPr>
        <w:t xml:space="preserve">ДК 021:2015 код </w:t>
      </w:r>
      <w:r w:rsidR="006318A1" w:rsidRPr="006318A1">
        <w:rPr>
          <w:i/>
          <w:sz w:val="26"/>
          <w:szCs w:val="26"/>
          <w:lang w:val="uk-UA"/>
        </w:rPr>
        <w:t xml:space="preserve">38430000-8 Детектори та аналізатори </w:t>
      </w:r>
      <w:r w:rsidR="006318A1" w:rsidRPr="006318A1">
        <w:rPr>
          <w:i/>
          <w:sz w:val="26"/>
          <w:szCs w:val="26"/>
          <w:lang w:val="uk-UA"/>
        </w:rPr>
        <w:br/>
        <w:t>(Газоаналізатор CO, CO2, O2)</w:t>
      </w:r>
      <w:r w:rsidR="0036790A" w:rsidRPr="006318A1">
        <w:rPr>
          <w:i/>
          <w:sz w:val="26"/>
          <w:szCs w:val="26"/>
          <w:lang w:val="uk-UA"/>
        </w:rPr>
        <w:t>.</w:t>
      </w:r>
    </w:p>
    <w:p w:rsidR="00345566" w:rsidRPr="006318A1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6318A1">
        <w:rPr>
          <w:rFonts w:cs="Times New Roman"/>
          <w:b/>
          <w:kern w:val="0"/>
          <w:szCs w:val="26"/>
          <w:lang w:val="uk-UA"/>
        </w:rPr>
        <w:t>4</w:t>
      </w:r>
      <w:r w:rsidR="009D5859" w:rsidRPr="006318A1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6318A1">
        <w:rPr>
          <w:rFonts w:cs="Times New Roman"/>
          <w:b/>
          <w:kern w:val="0"/>
          <w:szCs w:val="26"/>
          <w:lang w:val="uk-UA"/>
        </w:rPr>
        <w:t xml:space="preserve">: </w:t>
      </w:r>
      <w:r w:rsidR="006318A1" w:rsidRPr="006318A1">
        <w:rPr>
          <w:i/>
          <w:szCs w:val="26"/>
          <w:lang w:val="uk-UA"/>
        </w:rPr>
        <w:t>118 500,00</w:t>
      </w:r>
      <w:r w:rsidR="006318A1" w:rsidRPr="006318A1">
        <w:rPr>
          <w:i/>
          <w:color w:val="000000"/>
          <w:szCs w:val="26"/>
          <w:lang w:val="uk-UA"/>
        </w:rPr>
        <w:t xml:space="preserve"> </w:t>
      </w:r>
      <w:r w:rsidR="006318A1" w:rsidRPr="006318A1">
        <w:rPr>
          <w:i/>
          <w:szCs w:val="26"/>
          <w:lang w:val="uk-UA" w:eastAsia="uk-UA"/>
        </w:rPr>
        <w:t xml:space="preserve">грн., без ПДВ, крім того </w:t>
      </w:r>
      <w:r w:rsidR="006318A1" w:rsidRPr="006318A1">
        <w:rPr>
          <w:i/>
          <w:szCs w:val="26"/>
          <w:lang w:val="uk-UA" w:eastAsia="uk-UA"/>
        </w:rPr>
        <w:br/>
        <w:t xml:space="preserve">ПДВ 23 700,00 грн., всього з ПДВ </w:t>
      </w:r>
      <w:r w:rsidR="006318A1" w:rsidRPr="006318A1">
        <w:rPr>
          <w:i/>
          <w:szCs w:val="26"/>
          <w:lang w:val="uk-UA"/>
        </w:rPr>
        <w:t>142 200,00</w:t>
      </w:r>
      <w:r w:rsidR="006318A1" w:rsidRPr="006318A1">
        <w:rPr>
          <w:i/>
          <w:color w:val="000000"/>
          <w:szCs w:val="26"/>
          <w:lang w:val="uk-UA"/>
        </w:rPr>
        <w:t xml:space="preserve"> </w:t>
      </w:r>
      <w:r w:rsidR="006318A1" w:rsidRPr="006318A1">
        <w:rPr>
          <w:i/>
          <w:szCs w:val="26"/>
          <w:lang w:val="uk-UA" w:eastAsia="uk-UA"/>
        </w:rPr>
        <w:t>грн</w:t>
      </w:r>
      <w:r w:rsidR="004D6665" w:rsidRPr="006318A1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:rsidR="00F30944" w:rsidRPr="007D3D32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7D3D32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7D3D32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7D3D32">
        <w:rPr>
          <w:b/>
          <w:sz w:val="26"/>
          <w:szCs w:val="26"/>
          <w:lang w:val="uk-UA"/>
        </w:rPr>
        <w:t>5</w:t>
      </w:r>
      <w:r w:rsidR="009D5859" w:rsidRPr="007D3D32">
        <w:rPr>
          <w:b/>
          <w:sz w:val="26"/>
          <w:szCs w:val="26"/>
          <w:lang w:val="uk-UA"/>
        </w:rPr>
        <w:t>.</w:t>
      </w:r>
      <w:bookmarkStart w:id="5" w:name="n107"/>
      <w:bookmarkEnd w:id="5"/>
      <w:r w:rsidR="009D5859" w:rsidRPr="007D3D32">
        <w:rPr>
          <w:sz w:val="26"/>
          <w:szCs w:val="26"/>
          <w:lang w:val="uk-UA"/>
        </w:rPr>
        <w:t xml:space="preserve"> </w:t>
      </w:r>
      <w:r w:rsidR="009D5859" w:rsidRPr="007D3D32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7D3D32">
        <w:rPr>
          <w:b/>
          <w:sz w:val="26"/>
          <w:szCs w:val="26"/>
          <w:lang w:val="uk-UA"/>
        </w:rPr>
        <w:t>:</w:t>
      </w:r>
      <w:r w:rsidR="00B628B0" w:rsidRPr="007D3D32">
        <w:rPr>
          <w:sz w:val="26"/>
          <w:szCs w:val="26"/>
          <w:lang w:val="uk-UA"/>
        </w:rPr>
        <w:t xml:space="preserve"> </w:t>
      </w:r>
      <w:r w:rsidR="00032D0A" w:rsidRPr="007D3D32">
        <w:rPr>
          <w:b/>
          <w:sz w:val="26"/>
          <w:szCs w:val="26"/>
          <w:lang w:val="uk-UA"/>
        </w:rPr>
        <w:t>інші документи):</w:t>
      </w:r>
      <w:r w:rsidR="00032D0A" w:rsidRPr="007D3D32">
        <w:rPr>
          <w:i/>
          <w:sz w:val="26"/>
          <w:szCs w:val="26"/>
          <w:lang w:val="uk-UA"/>
        </w:rPr>
        <w:t xml:space="preserve"> </w:t>
      </w:r>
    </w:p>
    <w:p w:rsidR="006318A1" w:rsidRDefault="006318A1" w:rsidP="006318A1">
      <w:pPr>
        <w:spacing w:before="120"/>
        <w:ind w:firstLine="708"/>
        <w:jc w:val="both"/>
        <w:rPr>
          <w:rFonts w:cs="Times New Roman"/>
          <w:bCs w:val="0"/>
          <w:i/>
          <w:iCs w:val="0"/>
          <w:kern w:val="0"/>
          <w:szCs w:val="24"/>
          <w:lang w:val="uk-UA"/>
        </w:rPr>
      </w:pPr>
      <w:r>
        <w:rPr>
          <w:rFonts w:cs="Times New Roman"/>
          <w:bCs w:val="0"/>
          <w:i/>
          <w:iCs w:val="0"/>
          <w:kern w:val="0"/>
          <w:szCs w:val="24"/>
          <w:lang w:val="uk-UA"/>
        </w:rPr>
        <w:t>Придбання газоаналізаторів планується для забезпечення безпечного перебування оперативного персоналу та працівників, що виконують виробничі завдання з введення в експлуатацію ядерної установки у випадку евакуації їх до захисних споруд цивільного захисту (сховищ) з причин, пов’язаних з військовим станом в Україні та на випадок інших надзвичайних ситуацій.</w:t>
      </w:r>
    </w:p>
    <w:p w:rsidR="006318A1" w:rsidRDefault="006318A1" w:rsidP="006318A1">
      <w:pPr>
        <w:ind w:firstLine="708"/>
        <w:jc w:val="both"/>
        <w:rPr>
          <w:rFonts w:cs="Times New Roman"/>
          <w:bCs w:val="0"/>
          <w:i/>
          <w:iCs w:val="0"/>
          <w:kern w:val="0"/>
          <w:szCs w:val="24"/>
          <w:lang w:val="uk-UA"/>
        </w:rPr>
      </w:pPr>
      <w:r>
        <w:rPr>
          <w:rFonts w:cs="Times New Roman"/>
          <w:bCs w:val="0"/>
          <w:i/>
          <w:iCs w:val="0"/>
          <w:kern w:val="0"/>
          <w:szCs w:val="24"/>
          <w:lang w:val="uk-UA"/>
        </w:rPr>
        <w:t>Укомплектування захисних споруд цивільного захисту проводиться згідно з переліком майна, затвердженого наказом МВС від 09.07.2018 № 579 «Вимоги щодо утримання та експлуатації захисних споруд цивільного захисту» та відповідно до вимог п. 9.1.3 «Інструкції про порядок утримання, обслуговування та використання захисних споруд цивільного захисту…» ІН-Д.19.001-23.</w:t>
      </w:r>
    </w:p>
    <w:p w:rsidR="005966DB" w:rsidRPr="007D3D32" w:rsidRDefault="006318A1" w:rsidP="006318A1">
      <w:pPr>
        <w:tabs>
          <w:tab w:val="left" w:pos="709"/>
        </w:tabs>
        <w:spacing w:before="120"/>
        <w:jc w:val="both"/>
        <w:rPr>
          <w:i/>
          <w:szCs w:val="26"/>
          <w:lang w:val="uk-UA"/>
        </w:rPr>
      </w:pPr>
      <w:r>
        <w:rPr>
          <w:rFonts w:cs="Times New Roman"/>
          <w:bCs w:val="0"/>
          <w:i/>
          <w:iCs w:val="0"/>
          <w:kern w:val="0"/>
          <w:szCs w:val="24"/>
          <w:lang w:val="uk-UA"/>
        </w:rPr>
        <w:tab/>
        <w:t>Основна функція газоаналізатора – здійснення контролю параметрів повітряного середовища всередині захисних споруд цивільного захисту (сховищ),</w:t>
      </w:r>
      <w:r>
        <w:rPr>
          <w:rFonts w:cs="Times New Roman"/>
          <w:bCs w:val="0"/>
          <w:i/>
          <w:iCs w:val="0"/>
          <w:kern w:val="0"/>
          <w:szCs w:val="24"/>
          <w:lang w:val="uk-UA"/>
        </w:rPr>
        <w:br/>
        <w:t>для забезпечення безпечного перебування в них шляхом сигналізації про наявність (виникнення) небезпечних або шкідливих факторів та своєчасного запобігання (усунення) такого впливу на здоров'я та життя працівників.</w:t>
      </w:r>
    </w:p>
    <w:sectPr w:rsidR="005966DB" w:rsidRPr="007D3D32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9"/>
  </w:num>
  <w:num w:numId="20">
    <w:abstractNumId w:val="9"/>
  </w:num>
  <w:num w:numId="21">
    <w:abstractNumId w:val="3"/>
  </w:num>
  <w:num w:numId="22">
    <w:abstractNumId w:val="17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318A1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D36BB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5C5C2-9BB3-4244-9540-A762B086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266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95</cp:revision>
  <cp:lastPrinted>2024-03-13T12:39:00Z</cp:lastPrinted>
  <dcterms:created xsi:type="dcterms:W3CDTF">2024-03-13T12:39:00Z</dcterms:created>
  <dcterms:modified xsi:type="dcterms:W3CDTF">2025-11-13T15:23:00Z</dcterms:modified>
</cp:coreProperties>
</file>