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</w:t>
      </w:r>
      <w:r w:rsidR="00FA4DD8">
        <w:rPr>
          <w:i/>
          <w:sz w:val="25"/>
          <w:szCs w:val="25"/>
          <w:lang w:val="uk-UA"/>
        </w:rPr>
        <w:t>10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1</w:t>
      </w:r>
      <w:r w:rsidR="00B82439">
        <w:rPr>
          <w:i/>
          <w:sz w:val="25"/>
          <w:szCs w:val="25"/>
          <w:lang w:val="uk-UA"/>
        </w:rPr>
        <w:t>4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0</w:t>
      </w:r>
      <w:r w:rsidR="00B82439">
        <w:rPr>
          <w:i/>
          <w:sz w:val="25"/>
          <w:szCs w:val="25"/>
          <w:lang w:val="uk-UA"/>
        </w:rPr>
        <w:t>09791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5C4CF4" w:rsidRPr="005C4CF4">
        <w:rPr>
          <w:i/>
          <w:sz w:val="25"/>
          <w:szCs w:val="25"/>
          <w:lang w:val="uk-UA"/>
        </w:rPr>
        <w:t xml:space="preserve">44160000-9 Магістралі, трубопроводи, труби, обсадні труби, тюбінги та супутні вироби (Гнучкий металевий рукав з нержавіючої сталі в захисній </w:t>
      </w:r>
      <w:proofErr w:type="spellStart"/>
      <w:r w:rsidR="005C4CF4" w:rsidRPr="005C4CF4">
        <w:rPr>
          <w:i/>
          <w:sz w:val="25"/>
          <w:szCs w:val="25"/>
          <w:lang w:val="uk-UA"/>
        </w:rPr>
        <w:t>оплетці</w:t>
      </w:r>
      <w:proofErr w:type="spellEnd"/>
      <w:r w:rsidR="005C4CF4" w:rsidRPr="005C4CF4">
        <w:rPr>
          <w:i/>
          <w:sz w:val="25"/>
          <w:szCs w:val="25"/>
          <w:lang w:val="uk-UA"/>
        </w:rPr>
        <w:t>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5C4CF4" w:rsidRPr="005C4CF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287 197,67 грн. без ПДВ, крім того ПДВ 57 439,53 </w:t>
      </w:r>
      <w:r w:rsidR="005C4CF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грн.</w:t>
      </w:r>
      <w:r w:rsidR="005C4CF4" w:rsidRPr="005C4CF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, всього з ПДВ 344 637,21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bookmarkStart w:id="3" w:name="_GoBack"/>
      <w:bookmarkEnd w:id="3"/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C4CF4" w:rsidRDefault="005C4CF4" w:rsidP="005C4CF4">
      <w:pPr>
        <w:tabs>
          <w:tab w:val="left" w:pos="-2410"/>
        </w:tabs>
        <w:spacing w:before="120"/>
        <w:jc w:val="both"/>
        <w:rPr>
          <w:b/>
          <w:lang w:val="uk-UA"/>
        </w:rPr>
      </w:pPr>
      <w:r>
        <w:rPr>
          <w:rFonts w:cs="Times New Roman"/>
          <w:i/>
          <w:kern w:val="0"/>
          <w:szCs w:val="26"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5C4CF4" w:rsidRPr="005C4CF4" w:rsidRDefault="005C4CF4" w:rsidP="005C4CF4">
      <w:pPr>
        <w:pStyle w:val="a3"/>
        <w:numPr>
          <w:ilvl w:val="0"/>
          <w:numId w:val="22"/>
        </w:numPr>
        <w:tabs>
          <w:tab w:val="left" w:pos="-2410"/>
        </w:tabs>
        <w:spacing w:before="120"/>
        <w:rPr>
          <w:i/>
          <w:szCs w:val="26"/>
          <w:lang w:val="uk-UA"/>
        </w:rPr>
      </w:pPr>
      <w:r w:rsidRPr="005C4CF4">
        <w:rPr>
          <w:i/>
          <w:szCs w:val="26"/>
          <w:lang w:val="uk-UA"/>
        </w:rPr>
        <w:t>Керівництво з експлуатації та ТО системи примусової гелієвої осушки, HI-2177953, ред.6;</w:t>
      </w:r>
    </w:p>
    <w:p w:rsidR="005C4CF4" w:rsidRPr="005C4CF4" w:rsidRDefault="005C4CF4" w:rsidP="005C4CF4">
      <w:pPr>
        <w:pStyle w:val="a3"/>
        <w:numPr>
          <w:ilvl w:val="0"/>
          <w:numId w:val="22"/>
        </w:numPr>
        <w:tabs>
          <w:tab w:val="left" w:pos="-2410"/>
        </w:tabs>
        <w:spacing w:before="120"/>
        <w:rPr>
          <w:i/>
          <w:szCs w:val="26"/>
          <w:lang w:val="uk-UA"/>
        </w:rPr>
      </w:pPr>
      <w:r w:rsidRPr="005C4CF4">
        <w:rPr>
          <w:i/>
          <w:szCs w:val="26"/>
          <w:lang w:val="uk-UA"/>
        </w:rPr>
        <w:t xml:space="preserve">Керівництво з експлуатації та технічного обслуговування на арматуру знімну для вентиляційного та дренажного отвору (АВДО), </w:t>
      </w:r>
      <w:bookmarkStart w:id="6" w:name="_Hlk206089412"/>
      <w:r w:rsidRPr="005C4CF4">
        <w:rPr>
          <w:i/>
          <w:szCs w:val="26"/>
          <w:lang w:val="uk-UA"/>
        </w:rPr>
        <w:t>HI-2177881</w:t>
      </w:r>
      <w:bookmarkEnd w:id="6"/>
      <w:r w:rsidRPr="005C4CF4">
        <w:rPr>
          <w:i/>
          <w:szCs w:val="26"/>
          <w:lang w:val="uk-UA"/>
        </w:rPr>
        <w:t>, ред.0;</w:t>
      </w:r>
    </w:p>
    <w:p w:rsidR="005966DB" w:rsidRPr="005C4CF4" w:rsidRDefault="005C4CF4" w:rsidP="00FA4DD8">
      <w:pPr>
        <w:pStyle w:val="a3"/>
        <w:numPr>
          <w:ilvl w:val="0"/>
          <w:numId w:val="22"/>
        </w:numPr>
        <w:tabs>
          <w:tab w:val="left" w:pos="-2410"/>
        </w:tabs>
        <w:spacing w:before="120"/>
        <w:rPr>
          <w:i/>
          <w:szCs w:val="26"/>
          <w:lang w:val="uk-UA"/>
        </w:rPr>
      </w:pPr>
      <w:r w:rsidRPr="005C4CF4">
        <w:rPr>
          <w:i/>
          <w:szCs w:val="26"/>
          <w:lang w:val="uk-UA"/>
        </w:rPr>
        <w:t>Специфікації деталей та матеріалів для системи примусової гелієвої осушки.</w:t>
      </w:r>
    </w:p>
    <w:sectPr w:rsidR="005966DB" w:rsidRPr="005C4CF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8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A310-1B90-461D-9505-6D351EDD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90</cp:revision>
  <cp:lastPrinted>2024-03-13T12:39:00Z</cp:lastPrinted>
  <dcterms:created xsi:type="dcterms:W3CDTF">2024-03-13T12:39:00Z</dcterms:created>
  <dcterms:modified xsi:type="dcterms:W3CDTF">2025-10-14T11:35:00Z</dcterms:modified>
</cp:coreProperties>
</file>