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9D6844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9D6844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9D6844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820F92" w:rsidRPr="00820F92">
        <w:rPr>
          <w:i/>
          <w:sz w:val="25"/>
          <w:szCs w:val="25"/>
          <w:lang w:val="uk-UA"/>
        </w:rPr>
        <w:t>https://prozorro.gov.ua/uk/tender/UA-2025-10-13-012157-a</w:t>
      </w:r>
      <w:r w:rsidR="00032D0A" w:rsidRPr="009D6844">
        <w:rPr>
          <w:i/>
          <w:sz w:val="25"/>
          <w:szCs w:val="25"/>
          <w:lang w:val="uk-UA"/>
        </w:rPr>
        <w:t>.</w:t>
      </w:r>
    </w:p>
    <w:p w:rsidR="009D5859" w:rsidRPr="0018698A" w:rsidRDefault="00F30944" w:rsidP="0019430E">
      <w:pPr>
        <w:pStyle w:val="Default"/>
        <w:jc w:val="both"/>
        <w:rPr>
          <w:rFonts w:eastAsia="Times New Roman"/>
          <w:i/>
          <w:color w:val="auto"/>
          <w:sz w:val="25"/>
          <w:szCs w:val="25"/>
          <w:lang w:val="uk-UA" w:eastAsia="ru-RU"/>
        </w:rPr>
      </w:pPr>
      <w:r w:rsidRPr="009D6844">
        <w:rPr>
          <w:b/>
          <w:sz w:val="25"/>
          <w:szCs w:val="25"/>
          <w:lang w:val="uk-UA"/>
        </w:rPr>
        <w:t>3</w:t>
      </w:r>
      <w:r w:rsidR="009D5859" w:rsidRPr="009D6844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D6844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9D6844">
        <w:rPr>
          <w:i/>
          <w:sz w:val="25"/>
          <w:szCs w:val="25"/>
          <w:lang w:val="uk-UA"/>
        </w:rPr>
        <w:t xml:space="preserve">ДК 021:2015 код </w:t>
      </w:r>
      <w:r w:rsidR="00820F92" w:rsidRPr="00820F92">
        <w:rPr>
          <w:i/>
          <w:sz w:val="25"/>
          <w:szCs w:val="25"/>
          <w:lang w:val="uk-UA"/>
        </w:rPr>
        <w:t>42650000-7 Ручні інструменти пневматичні чи моторизовані (Пневматична вальцювальна машина з комплектом вальців)</w:t>
      </w:r>
      <w:r w:rsidR="0036790A" w:rsidRPr="00820F92">
        <w:rPr>
          <w:i/>
          <w:sz w:val="25"/>
          <w:szCs w:val="25"/>
          <w:lang w:val="uk-UA"/>
        </w:rPr>
        <w:t>.</w:t>
      </w:r>
    </w:p>
    <w:p w:rsidR="00345566" w:rsidRPr="00BB544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9D6844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9D6844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9D6844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820F92">
        <w:rPr>
          <w:rFonts w:cs="Times New Roman"/>
          <w:i/>
          <w:kern w:val="0"/>
          <w:szCs w:val="26"/>
          <w:lang w:val="uk-UA"/>
        </w:rPr>
        <w:t xml:space="preserve">482 960,00 грн. без ПДВ, крім того </w:t>
      </w:r>
      <w:r w:rsidR="00820F92">
        <w:rPr>
          <w:rFonts w:cs="Times New Roman"/>
          <w:i/>
          <w:kern w:val="0"/>
          <w:szCs w:val="26"/>
          <w:lang w:val="uk-UA"/>
        </w:rPr>
        <w:br/>
        <w:t>96 592,00 грн. ПДВ грн., всього з ПДВ 579 552,00 грн.</w:t>
      </w:r>
      <w:r w:rsidR="00BB544C" w:rsidRPr="00BB544C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9D6844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9D6844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D6844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9D6844">
        <w:rPr>
          <w:b/>
          <w:sz w:val="25"/>
          <w:szCs w:val="25"/>
          <w:lang w:val="uk-UA"/>
        </w:rPr>
        <w:t>5</w:t>
      </w:r>
      <w:r w:rsidR="009D5859" w:rsidRPr="009D6844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9D6844">
        <w:rPr>
          <w:sz w:val="25"/>
          <w:szCs w:val="25"/>
          <w:lang w:val="uk-UA"/>
        </w:rPr>
        <w:t xml:space="preserve"> </w:t>
      </w:r>
      <w:r w:rsidR="009D5859" w:rsidRPr="009D6844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D6844">
        <w:rPr>
          <w:b/>
          <w:sz w:val="25"/>
          <w:szCs w:val="25"/>
          <w:lang w:val="uk-UA"/>
        </w:rPr>
        <w:t>:</w:t>
      </w:r>
      <w:r w:rsidR="00B628B0" w:rsidRPr="009D6844">
        <w:rPr>
          <w:sz w:val="25"/>
          <w:szCs w:val="25"/>
          <w:lang w:val="uk-UA"/>
        </w:rPr>
        <w:t xml:space="preserve"> </w:t>
      </w:r>
      <w:r w:rsidR="00032D0A" w:rsidRPr="009D6844">
        <w:rPr>
          <w:b/>
          <w:sz w:val="25"/>
          <w:szCs w:val="25"/>
          <w:lang w:val="uk-UA"/>
        </w:rPr>
        <w:t>інші документи):</w:t>
      </w:r>
      <w:r w:rsidR="00032D0A" w:rsidRPr="009D6844">
        <w:rPr>
          <w:i/>
          <w:sz w:val="25"/>
          <w:szCs w:val="25"/>
          <w:lang w:val="uk-UA"/>
        </w:rPr>
        <w:t xml:space="preserve"> </w:t>
      </w:r>
    </w:p>
    <w:p w:rsidR="00820F92" w:rsidRDefault="00BA79E1" w:rsidP="00820F92">
      <w:pPr>
        <w:tabs>
          <w:tab w:val="left" w:pos="-2410"/>
          <w:tab w:val="left" w:pos="993"/>
        </w:tabs>
        <w:ind w:firstLine="709"/>
        <w:jc w:val="both"/>
        <w:rPr>
          <w:rFonts w:cs="Times New Roman"/>
          <w:i/>
          <w:kern w:val="0"/>
          <w:szCs w:val="26"/>
          <w:lang w:val="uk-UA"/>
        </w:rPr>
      </w:pPr>
      <w:r>
        <w:rPr>
          <w:i/>
          <w:color w:val="000000"/>
          <w:sz w:val="25"/>
          <w:szCs w:val="25"/>
          <w:lang w:val="uk-UA"/>
        </w:rPr>
        <w:tab/>
      </w:r>
      <w:r w:rsidR="00820F92">
        <w:rPr>
          <w:rFonts w:cs="Times New Roman"/>
          <w:i/>
          <w:kern w:val="0"/>
          <w:szCs w:val="26"/>
          <w:lang w:val="uk-UA"/>
        </w:rPr>
        <w:t xml:space="preserve">Пневматична вальцювальна машина призначена для вальцювання мідних трубок в трубних системах </w:t>
      </w:r>
      <w:proofErr w:type="spellStart"/>
      <w:r w:rsidR="00820F92">
        <w:rPr>
          <w:rFonts w:cs="Times New Roman"/>
          <w:i/>
          <w:kern w:val="0"/>
          <w:szCs w:val="26"/>
          <w:lang w:val="uk-UA"/>
        </w:rPr>
        <w:t>маслоохолоджувачів</w:t>
      </w:r>
      <w:proofErr w:type="spellEnd"/>
      <w:r w:rsidR="00820F92">
        <w:rPr>
          <w:rFonts w:cs="Times New Roman"/>
          <w:i/>
          <w:kern w:val="0"/>
          <w:szCs w:val="26"/>
          <w:lang w:val="uk-UA"/>
        </w:rPr>
        <w:t xml:space="preserve"> МБ 380-500 при виконанні ремонтних робіт на енергоблоках ВП АЕС. Технічні та якісні характеристики обумовлені вимогами наступним документом:</w:t>
      </w:r>
    </w:p>
    <w:p w:rsidR="00BA79E1" w:rsidRDefault="00820F92" w:rsidP="00820F92">
      <w:pPr>
        <w:pStyle w:val="rvps2"/>
        <w:tabs>
          <w:tab w:val="left" w:pos="1276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r>
        <w:rPr>
          <w:i/>
          <w:szCs w:val="26"/>
        </w:rPr>
        <w:t>00120253.02188.00136</w:t>
      </w:r>
      <w:r>
        <w:rPr>
          <w:i/>
          <w:szCs w:val="26"/>
          <w:lang w:val="uk-UA"/>
        </w:rPr>
        <w:t xml:space="preserve"> </w:t>
      </w:r>
      <w:r>
        <w:rPr>
          <w:i/>
          <w:szCs w:val="26"/>
        </w:rPr>
        <w:t>(566705)</w:t>
      </w:r>
      <w:r>
        <w:rPr>
          <w:i/>
          <w:szCs w:val="26"/>
          <w:lang w:val="uk-UA"/>
        </w:rPr>
        <w:t xml:space="preserve"> ​</w:t>
      </w:r>
      <w:r>
        <w:rPr>
          <w:i/>
          <w:szCs w:val="26"/>
        </w:rPr>
        <w:t>Турбина</w:t>
      </w:r>
      <w:proofErr w:type="gramStart"/>
      <w:r>
        <w:rPr>
          <w:i/>
          <w:szCs w:val="26"/>
        </w:rPr>
        <w:t xml:space="preserve"> К</w:t>
      </w:r>
      <w:proofErr w:type="gramEnd"/>
      <w:r>
        <w:rPr>
          <w:i/>
          <w:szCs w:val="26"/>
        </w:rPr>
        <w:t xml:space="preserve"> 1000-60/1500-1. Комплект технологической документации капитального ремонта. Маслосистема турбины</w:t>
      </w:r>
      <w:r>
        <w:rPr>
          <w:i/>
          <w:szCs w:val="26"/>
          <w:lang w:val="uk-UA"/>
        </w:rPr>
        <w:t>.</w:t>
      </w:r>
      <w:bookmarkStart w:id="5" w:name="_GoBack"/>
      <w:bookmarkEnd w:id="5"/>
    </w:p>
    <w:p w:rsidR="005966DB" w:rsidRPr="00BB544C" w:rsidRDefault="005966DB" w:rsidP="00BB544C">
      <w:pPr>
        <w:jc w:val="both"/>
        <w:rPr>
          <w:i/>
          <w:color w:val="000000"/>
          <w:sz w:val="25"/>
          <w:szCs w:val="25"/>
          <w:lang w:val="uk-UA"/>
        </w:rPr>
      </w:pPr>
    </w:p>
    <w:sectPr w:rsidR="005966DB" w:rsidRPr="00BB544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574D2"/>
    <w:multiLevelType w:val="multilevel"/>
    <w:tmpl w:val="949A610C"/>
    <w:lvl w:ilvl="0">
      <w:start w:val="1"/>
      <w:numFmt w:val="decimal"/>
      <w:lvlText w:val="%1."/>
      <w:lvlJc w:val="left"/>
      <w:pPr>
        <w:ind w:left="2059" w:hanging="135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241" w:hanging="39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8698A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3C54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0F92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A79E1"/>
    <w:rsid w:val="00BB1FB2"/>
    <w:rsid w:val="00BB42A8"/>
    <w:rsid w:val="00BB544C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20A7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0398-19A4-40D0-83BD-36E821B0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92</cp:revision>
  <cp:lastPrinted>2024-03-13T12:39:00Z</cp:lastPrinted>
  <dcterms:created xsi:type="dcterms:W3CDTF">2024-03-13T12:39:00Z</dcterms:created>
  <dcterms:modified xsi:type="dcterms:W3CDTF">2025-10-13T13:04:00Z</dcterms:modified>
</cp:coreProperties>
</file>