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0B0E1D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1B0987">
        <w:rPr>
          <w:b/>
          <w:bCs/>
          <w:iCs/>
          <w:sz w:val="26"/>
          <w:szCs w:val="26"/>
          <w:lang w:val="uk-UA"/>
        </w:rPr>
        <w:t xml:space="preserve">1. </w:t>
      </w:r>
      <w:r w:rsidRPr="000B0E1D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0B0E1D">
        <w:rPr>
          <w:sz w:val="26"/>
          <w:szCs w:val="26"/>
          <w:lang w:val="uk-UA"/>
        </w:rPr>
        <w:t xml:space="preserve"> </w:t>
      </w:r>
      <w:r w:rsidR="00126932" w:rsidRPr="000B0E1D">
        <w:rPr>
          <w:i/>
          <w:sz w:val="26"/>
          <w:szCs w:val="26"/>
          <w:lang w:val="uk-UA"/>
        </w:rPr>
        <w:t>філія</w:t>
      </w:r>
      <w:r w:rsidR="00126932" w:rsidRPr="000B0E1D">
        <w:rPr>
          <w:sz w:val="26"/>
          <w:szCs w:val="26"/>
          <w:lang w:val="uk-UA"/>
        </w:rPr>
        <w:t xml:space="preserve"> «</w:t>
      </w:r>
      <w:r w:rsidR="00126932" w:rsidRPr="000B0E1D">
        <w:rPr>
          <w:i/>
          <w:sz w:val="26"/>
          <w:szCs w:val="26"/>
          <w:lang w:val="uk-UA"/>
        </w:rPr>
        <w:t>ВП </w:t>
      </w:r>
      <w:r w:rsidRPr="000B0E1D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0B0E1D">
        <w:rPr>
          <w:i/>
          <w:sz w:val="26"/>
          <w:szCs w:val="26"/>
          <w:lang w:val="uk-UA"/>
        </w:rPr>
        <w:t>АТ </w:t>
      </w:r>
      <w:r w:rsidRPr="000B0E1D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0B0E1D">
        <w:rPr>
          <w:i/>
          <w:sz w:val="26"/>
          <w:szCs w:val="26"/>
          <w:lang w:val="uk-UA"/>
        </w:rPr>
        <w:t>, код ЄДРПОУ</w:t>
      </w:r>
      <w:r w:rsidR="00F30944" w:rsidRPr="000B0E1D">
        <w:rPr>
          <w:b/>
          <w:sz w:val="26"/>
          <w:szCs w:val="26"/>
          <w:lang w:val="uk-UA"/>
        </w:rPr>
        <w:t xml:space="preserve"> </w:t>
      </w:r>
      <w:r w:rsidR="00F30944" w:rsidRPr="000B0E1D">
        <w:rPr>
          <w:i/>
          <w:sz w:val="26"/>
          <w:szCs w:val="26"/>
          <w:lang w:val="uk-UA"/>
        </w:rPr>
        <w:t>25881800</w:t>
      </w:r>
      <w:r w:rsidRPr="000B0E1D">
        <w:rPr>
          <w:i/>
          <w:sz w:val="26"/>
          <w:szCs w:val="26"/>
          <w:lang w:val="uk-UA"/>
        </w:rPr>
        <w:t>.</w:t>
      </w:r>
    </w:p>
    <w:p w:rsidR="009D5859" w:rsidRPr="000B0E1D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0B0E1D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0B0E1D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0B0E1D">
        <w:rPr>
          <w:i/>
          <w:sz w:val="26"/>
          <w:szCs w:val="26"/>
          <w:lang w:val="uk-UA"/>
        </w:rPr>
        <w:t>https://prozorro.gov.ua/uk/tender/UA-2025-09-</w:t>
      </w:r>
      <w:r w:rsidR="00B37D37" w:rsidRPr="000B0E1D">
        <w:rPr>
          <w:i/>
          <w:sz w:val="26"/>
          <w:szCs w:val="26"/>
          <w:lang w:val="uk-UA"/>
        </w:rPr>
        <w:t>30</w:t>
      </w:r>
      <w:r w:rsidR="004463BB" w:rsidRPr="000B0E1D">
        <w:rPr>
          <w:i/>
          <w:sz w:val="26"/>
          <w:szCs w:val="26"/>
          <w:lang w:val="uk-UA"/>
        </w:rPr>
        <w:t>-0</w:t>
      </w:r>
      <w:r w:rsidR="00B37D37" w:rsidRPr="000B0E1D">
        <w:rPr>
          <w:i/>
          <w:sz w:val="26"/>
          <w:szCs w:val="26"/>
          <w:lang w:val="uk-UA"/>
        </w:rPr>
        <w:t>07594</w:t>
      </w:r>
      <w:r w:rsidR="004463BB" w:rsidRPr="000B0E1D">
        <w:rPr>
          <w:i/>
          <w:sz w:val="26"/>
          <w:szCs w:val="26"/>
          <w:lang w:val="uk-UA"/>
        </w:rPr>
        <w:t>-a</w:t>
      </w:r>
      <w:r w:rsidR="00032D0A" w:rsidRPr="000B0E1D">
        <w:rPr>
          <w:i/>
          <w:sz w:val="26"/>
          <w:szCs w:val="26"/>
          <w:lang w:val="uk-UA"/>
        </w:rPr>
        <w:t>.</w:t>
      </w:r>
    </w:p>
    <w:p w:rsidR="009D5859" w:rsidRPr="000B0E1D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0B0E1D">
        <w:rPr>
          <w:b/>
          <w:sz w:val="26"/>
          <w:szCs w:val="26"/>
          <w:lang w:val="uk-UA"/>
        </w:rPr>
        <w:t>3</w:t>
      </w:r>
      <w:r w:rsidR="009D5859" w:rsidRPr="000B0E1D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0B0E1D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0B0E1D">
        <w:rPr>
          <w:i/>
          <w:sz w:val="26"/>
          <w:szCs w:val="26"/>
          <w:lang w:val="uk-UA"/>
        </w:rPr>
        <w:t xml:space="preserve">ДК 021:2015 код </w:t>
      </w:r>
      <w:r w:rsidR="00B37D37" w:rsidRPr="000B0E1D">
        <w:rPr>
          <w:i/>
          <w:sz w:val="26"/>
          <w:szCs w:val="26"/>
          <w:lang w:val="uk-UA"/>
        </w:rPr>
        <w:t>38430000-8 Детектори та аналізатори (Газоаналізатор)</w:t>
      </w:r>
      <w:r w:rsidR="0036790A" w:rsidRPr="000B0E1D">
        <w:rPr>
          <w:i/>
          <w:sz w:val="26"/>
          <w:szCs w:val="26"/>
          <w:lang w:val="uk-UA"/>
        </w:rPr>
        <w:t>.</w:t>
      </w:r>
    </w:p>
    <w:p w:rsidR="00345566" w:rsidRPr="000B0E1D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0B0E1D">
        <w:rPr>
          <w:rFonts w:cs="Times New Roman"/>
          <w:b/>
          <w:kern w:val="0"/>
          <w:szCs w:val="26"/>
          <w:lang w:val="uk-UA"/>
        </w:rPr>
        <w:t>4</w:t>
      </w:r>
      <w:r w:rsidR="009D5859" w:rsidRPr="000B0E1D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0B0E1D">
        <w:rPr>
          <w:rFonts w:cs="Times New Roman"/>
          <w:b/>
          <w:kern w:val="0"/>
          <w:szCs w:val="26"/>
          <w:lang w:val="uk-UA"/>
        </w:rPr>
        <w:t xml:space="preserve">: </w:t>
      </w:r>
      <w:r w:rsidR="001F7BF0" w:rsidRPr="000B0E1D">
        <w:rPr>
          <w:i/>
          <w:szCs w:val="26"/>
          <w:lang w:val="uk-UA"/>
        </w:rPr>
        <w:t>210</w:t>
      </w:r>
      <w:r w:rsidR="001F7BF0" w:rsidRPr="000B0E1D">
        <w:rPr>
          <w:i/>
          <w:szCs w:val="26"/>
          <w:lang w:val="uk-UA"/>
        </w:rPr>
        <w:t xml:space="preserve"> </w:t>
      </w:r>
      <w:r w:rsidR="001F7BF0" w:rsidRPr="000B0E1D">
        <w:rPr>
          <w:i/>
          <w:szCs w:val="26"/>
          <w:lang w:val="uk-UA"/>
        </w:rPr>
        <w:t xml:space="preserve">964,63грн. без ПДВ, крім того ПДВ </w:t>
      </w:r>
      <w:r w:rsidR="001F7BF0" w:rsidRPr="000B0E1D">
        <w:rPr>
          <w:i/>
          <w:szCs w:val="26"/>
          <w:lang w:val="uk-UA"/>
        </w:rPr>
        <w:br/>
        <w:t>14</w:t>
      </w:r>
      <w:r w:rsidR="001F7BF0" w:rsidRPr="000B0E1D">
        <w:rPr>
          <w:i/>
          <w:szCs w:val="26"/>
          <w:lang w:val="uk-UA"/>
        </w:rPr>
        <w:t xml:space="preserve"> </w:t>
      </w:r>
      <w:r w:rsidR="001F7BF0" w:rsidRPr="000B0E1D">
        <w:rPr>
          <w:i/>
          <w:szCs w:val="26"/>
          <w:lang w:val="uk-UA"/>
        </w:rPr>
        <w:t>767,52 грн., всього з ПДВ 225</w:t>
      </w:r>
      <w:r w:rsidR="001F7BF0" w:rsidRPr="000B0E1D">
        <w:rPr>
          <w:i/>
          <w:szCs w:val="26"/>
          <w:lang w:val="uk-UA"/>
        </w:rPr>
        <w:t xml:space="preserve"> </w:t>
      </w:r>
      <w:r w:rsidR="001F7BF0" w:rsidRPr="000B0E1D">
        <w:rPr>
          <w:i/>
          <w:szCs w:val="26"/>
          <w:lang w:val="uk-UA"/>
        </w:rPr>
        <w:t>732,15 грн.</w:t>
      </w:r>
    </w:p>
    <w:p w:rsidR="00F30944" w:rsidRPr="000B0E1D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0B0E1D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0B0E1D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0B0E1D">
        <w:rPr>
          <w:b/>
          <w:sz w:val="26"/>
          <w:szCs w:val="26"/>
          <w:lang w:val="uk-UA"/>
        </w:rPr>
        <w:t>5</w:t>
      </w:r>
      <w:r w:rsidR="009D5859" w:rsidRPr="000B0E1D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0B0E1D">
        <w:rPr>
          <w:sz w:val="26"/>
          <w:szCs w:val="26"/>
          <w:lang w:val="uk-UA"/>
        </w:rPr>
        <w:t xml:space="preserve"> </w:t>
      </w:r>
      <w:r w:rsidR="009D5859" w:rsidRPr="000B0E1D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0B0E1D">
        <w:rPr>
          <w:b/>
          <w:sz w:val="26"/>
          <w:szCs w:val="26"/>
          <w:lang w:val="uk-UA"/>
        </w:rPr>
        <w:t>:</w:t>
      </w:r>
      <w:r w:rsidR="00B628B0" w:rsidRPr="000B0E1D">
        <w:rPr>
          <w:sz w:val="26"/>
          <w:szCs w:val="26"/>
          <w:lang w:val="uk-UA"/>
        </w:rPr>
        <w:t xml:space="preserve"> </w:t>
      </w:r>
      <w:r w:rsidR="00032D0A" w:rsidRPr="000B0E1D">
        <w:rPr>
          <w:b/>
          <w:sz w:val="26"/>
          <w:szCs w:val="26"/>
          <w:lang w:val="uk-UA"/>
        </w:rPr>
        <w:t>інші документи):</w:t>
      </w:r>
      <w:r w:rsidR="00032D0A" w:rsidRPr="000B0E1D">
        <w:rPr>
          <w:i/>
          <w:sz w:val="26"/>
          <w:szCs w:val="26"/>
          <w:lang w:val="uk-UA"/>
        </w:rPr>
        <w:t xml:space="preserve"> </w:t>
      </w:r>
    </w:p>
    <w:p w:rsidR="001F7BF0" w:rsidRPr="000B0E1D" w:rsidRDefault="001F7BF0" w:rsidP="001F7BF0">
      <w:pPr>
        <w:ind w:right="142" w:firstLine="85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0B0E1D">
        <w:rPr>
          <w:i/>
          <w:szCs w:val="26"/>
          <w:lang w:val="uk-UA"/>
        </w:rPr>
        <w:t xml:space="preserve">Придбання газоаналізаторів планується з метою забезпечення належного рівня охорони праці та попередження нещасних випадків на виробництві, для проведення оперативного контролю стану працівників щодо можливого вживання алкоголю перед початком та під час виконання трудових обов’язків. </w:t>
      </w:r>
    </w:p>
    <w:p w:rsidR="001F7BF0" w:rsidRPr="000B0E1D" w:rsidRDefault="001F7BF0" w:rsidP="001F7BF0">
      <w:pPr>
        <w:ind w:right="142" w:firstLine="851"/>
        <w:jc w:val="both"/>
        <w:rPr>
          <w:i/>
          <w:szCs w:val="26"/>
          <w:lang w:val="uk-UA"/>
        </w:rPr>
      </w:pPr>
      <w:r w:rsidRPr="000B0E1D">
        <w:rPr>
          <w:i/>
          <w:szCs w:val="26"/>
          <w:lang w:val="uk-UA"/>
        </w:rPr>
        <w:t>На виконання вимог п. 2 Постанови КМУ №994 від 27.06.2003 «Про затвердження переліку заходів та засобів з охорони праці» та ПРБ АС-89 «Правила радіаційної безпеки атомних електростанцій» та на виконання  ст. 15 Закону України «Про охорону праці».</w:t>
      </w:r>
    </w:p>
    <w:p w:rsidR="005966DB" w:rsidRPr="000B0E1D" w:rsidRDefault="001F7BF0" w:rsidP="001F7BF0">
      <w:pPr>
        <w:ind w:right="142" w:firstLine="851"/>
        <w:jc w:val="both"/>
        <w:rPr>
          <w:i/>
          <w:color w:val="000000"/>
          <w:szCs w:val="26"/>
          <w:lang w:val="uk-UA"/>
        </w:rPr>
      </w:pPr>
      <w:r w:rsidRPr="000B0E1D">
        <w:rPr>
          <w:i/>
          <w:szCs w:val="26"/>
          <w:lang w:val="uk-UA"/>
        </w:rPr>
        <w:t xml:space="preserve">Придбання </w:t>
      </w:r>
      <w:proofErr w:type="spellStart"/>
      <w:r w:rsidRPr="000B0E1D">
        <w:rPr>
          <w:i/>
          <w:szCs w:val="26"/>
          <w:lang w:val="uk-UA"/>
        </w:rPr>
        <w:t>алкотестера</w:t>
      </w:r>
      <w:proofErr w:type="spellEnd"/>
      <w:r w:rsidRPr="000B0E1D">
        <w:rPr>
          <w:i/>
          <w:szCs w:val="26"/>
          <w:lang w:val="uk-UA"/>
        </w:rPr>
        <w:t xml:space="preserve"> дозволить: проводити оперативний контроль стану працівників перед початком виконання трудових обов’язків, фіксувати та у роздрукованому вигляді прикріпляти до протоколів обстеження працівників з підозрою на стан алко</w:t>
      </w:r>
      <w:r w:rsidR="00990011" w:rsidRPr="000B0E1D">
        <w:rPr>
          <w:i/>
          <w:szCs w:val="26"/>
          <w:lang w:val="uk-UA"/>
        </w:rPr>
        <w:t>го</w:t>
      </w:r>
      <w:r w:rsidRPr="000B0E1D">
        <w:rPr>
          <w:i/>
          <w:szCs w:val="26"/>
          <w:lang w:val="uk-UA"/>
        </w:rPr>
        <w:t>льного сп’яніння результатів перевірки, для подальшого направлення на  медичний огляд на стан сп'яніння до медичного закладу, за необхідності, запобігати виробничим ризикам, пов’язаним з діями працівників у стані алкогольного сп’яніння, виконати вимоги чинного законодавства у сфері охорони праці.</w:t>
      </w:r>
      <w:bookmarkStart w:id="5" w:name="_GoBack"/>
      <w:bookmarkEnd w:id="5"/>
    </w:p>
    <w:sectPr w:rsidR="005966DB" w:rsidRPr="000B0E1D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A08F0"/>
    <w:multiLevelType w:val="hybridMultilevel"/>
    <w:tmpl w:val="244CEB02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0"/>
  </w:num>
  <w:num w:numId="11">
    <w:abstractNumId w:val="11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0"/>
  </w:num>
  <w:num w:numId="19">
    <w:abstractNumId w:val="17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0E1D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0987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1F7BF0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600E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011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37D37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F1759-69C4-4F26-8D6F-0BCFC89E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268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93</cp:revision>
  <cp:lastPrinted>2024-03-13T12:39:00Z</cp:lastPrinted>
  <dcterms:created xsi:type="dcterms:W3CDTF">2024-03-13T12:39:00Z</dcterms:created>
  <dcterms:modified xsi:type="dcterms:W3CDTF">2025-10-01T07:15:00Z</dcterms:modified>
</cp:coreProperties>
</file>