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A5A2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1A5A26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1A5A26">
        <w:rPr>
          <w:sz w:val="26"/>
          <w:szCs w:val="26"/>
          <w:lang w:val="uk-UA"/>
        </w:rPr>
        <w:t xml:space="preserve"> </w:t>
      </w:r>
      <w:r w:rsidR="00126932" w:rsidRPr="001A5A26">
        <w:rPr>
          <w:i/>
          <w:sz w:val="26"/>
          <w:szCs w:val="26"/>
          <w:lang w:val="uk-UA"/>
        </w:rPr>
        <w:t>філія</w:t>
      </w:r>
      <w:r w:rsidR="00126932" w:rsidRPr="001A5A26">
        <w:rPr>
          <w:sz w:val="26"/>
          <w:szCs w:val="26"/>
          <w:lang w:val="uk-UA"/>
        </w:rPr>
        <w:t xml:space="preserve"> «</w:t>
      </w:r>
      <w:r w:rsidR="00126932" w:rsidRPr="001A5A26">
        <w:rPr>
          <w:i/>
          <w:sz w:val="26"/>
          <w:szCs w:val="26"/>
          <w:lang w:val="uk-UA"/>
        </w:rPr>
        <w:t>ВП </w:t>
      </w:r>
      <w:r w:rsidRPr="001A5A26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A5A26">
        <w:rPr>
          <w:i/>
          <w:sz w:val="26"/>
          <w:szCs w:val="26"/>
          <w:lang w:val="uk-UA"/>
        </w:rPr>
        <w:t>АТ </w:t>
      </w:r>
      <w:r w:rsidRPr="001A5A26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A5A26">
        <w:rPr>
          <w:i/>
          <w:sz w:val="26"/>
          <w:szCs w:val="26"/>
          <w:lang w:val="uk-UA"/>
        </w:rPr>
        <w:t>, код ЄДРПОУ</w:t>
      </w:r>
      <w:r w:rsidR="00F30944" w:rsidRPr="001A5A26">
        <w:rPr>
          <w:b/>
          <w:sz w:val="26"/>
          <w:szCs w:val="26"/>
          <w:lang w:val="uk-UA"/>
        </w:rPr>
        <w:t xml:space="preserve"> </w:t>
      </w:r>
      <w:r w:rsidR="00F30944" w:rsidRPr="001A5A26">
        <w:rPr>
          <w:i/>
          <w:sz w:val="26"/>
          <w:szCs w:val="26"/>
          <w:lang w:val="uk-UA"/>
        </w:rPr>
        <w:t>25881800</w:t>
      </w:r>
      <w:r w:rsidRPr="001A5A26">
        <w:rPr>
          <w:i/>
          <w:sz w:val="26"/>
          <w:szCs w:val="26"/>
          <w:lang w:val="uk-UA"/>
        </w:rPr>
        <w:t>.</w:t>
      </w:r>
    </w:p>
    <w:p w:rsidR="009D5859" w:rsidRPr="001A5A2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A5A26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A5A26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1A5A26">
        <w:rPr>
          <w:i/>
          <w:sz w:val="26"/>
          <w:szCs w:val="26"/>
          <w:lang w:val="uk-UA"/>
        </w:rPr>
        <w:t>https://prozorro.gov.ua/uk/tender/UA-2025-09-1</w:t>
      </w:r>
      <w:r w:rsidR="001A5A26" w:rsidRPr="001A5A26">
        <w:rPr>
          <w:i/>
          <w:sz w:val="26"/>
          <w:szCs w:val="26"/>
          <w:lang w:val="uk-UA"/>
        </w:rPr>
        <w:t>6</w:t>
      </w:r>
      <w:r w:rsidR="004463BB" w:rsidRPr="001A5A26">
        <w:rPr>
          <w:i/>
          <w:sz w:val="26"/>
          <w:szCs w:val="26"/>
          <w:lang w:val="uk-UA"/>
        </w:rPr>
        <w:t>-0</w:t>
      </w:r>
      <w:r w:rsidR="001A5A26" w:rsidRPr="001A5A26">
        <w:rPr>
          <w:i/>
          <w:sz w:val="26"/>
          <w:szCs w:val="26"/>
          <w:lang w:val="uk-UA"/>
        </w:rPr>
        <w:t>11862</w:t>
      </w:r>
      <w:r w:rsidR="004463BB" w:rsidRPr="001A5A26">
        <w:rPr>
          <w:i/>
          <w:sz w:val="26"/>
          <w:szCs w:val="26"/>
          <w:lang w:val="uk-UA"/>
        </w:rPr>
        <w:t>-a</w:t>
      </w:r>
      <w:r w:rsidR="00032D0A" w:rsidRPr="001A5A26">
        <w:rPr>
          <w:i/>
          <w:sz w:val="26"/>
          <w:szCs w:val="26"/>
          <w:lang w:val="uk-UA"/>
        </w:rPr>
        <w:t>.</w:t>
      </w:r>
    </w:p>
    <w:p w:rsidR="009D5859" w:rsidRPr="001A5A26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1A5A26">
        <w:rPr>
          <w:b/>
          <w:sz w:val="26"/>
          <w:szCs w:val="26"/>
          <w:lang w:val="uk-UA"/>
        </w:rPr>
        <w:t>3</w:t>
      </w:r>
      <w:r w:rsidR="009D5859" w:rsidRPr="001A5A26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1A5A26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1A5A26">
        <w:rPr>
          <w:i/>
          <w:sz w:val="26"/>
          <w:szCs w:val="26"/>
          <w:lang w:val="uk-UA"/>
        </w:rPr>
        <w:t xml:space="preserve">ДК 021:2015 код </w:t>
      </w:r>
      <w:r w:rsidR="001A5A26" w:rsidRPr="001A5A26">
        <w:rPr>
          <w:i/>
          <w:sz w:val="26"/>
          <w:szCs w:val="26"/>
          <w:lang w:val="uk-UA"/>
        </w:rPr>
        <w:t>42910000-8 Апарати для дистилювання, фільтрування чи ректифікації (Установка нагрівання та фільтрації, установка вакуумного сушіння масла)</w:t>
      </w:r>
      <w:r w:rsidR="0036790A" w:rsidRPr="001A5A26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1A5A26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A5A26">
        <w:rPr>
          <w:rFonts w:cs="Times New Roman"/>
          <w:b/>
          <w:kern w:val="0"/>
          <w:szCs w:val="26"/>
          <w:lang w:val="uk-UA"/>
        </w:rPr>
        <w:t>4</w:t>
      </w:r>
      <w:r w:rsidR="009D5859" w:rsidRPr="001A5A26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A5A26">
        <w:rPr>
          <w:rFonts w:cs="Times New Roman"/>
          <w:b/>
          <w:kern w:val="0"/>
          <w:szCs w:val="26"/>
          <w:lang w:val="uk-UA"/>
        </w:rPr>
        <w:t xml:space="preserve">: </w:t>
      </w:r>
      <w:r w:rsidR="001A5A26" w:rsidRPr="001A5A26">
        <w:rPr>
          <w:i/>
          <w:szCs w:val="26"/>
          <w:lang w:val="uk-UA" w:eastAsia="uk-UA"/>
        </w:rPr>
        <w:t xml:space="preserve">2 080 000,00 грн. без ПДВ, крім того </w:t>
      </w:r>
      <w:r w:rsidR="00D90B47" w:rsidRPr="001A5A26">
        <w:rPr>
          <w:i/>
          <w:szCs w:val="26"/>
          <w:lang w:val="uk-UA" w:eastAsia="uk-UA"/>
        </w:rPr>
        <w:t>ПДВ</w:t>
      </w:r>
      <w:r w:rsidR="00D90B47" w:rsidRPr="001A5A26">
        <w:rPr>
          <w:i/>
          <w:szCs w:val="26"/>
          <w:lang w:val="uk-UA" w:eastAsia="uk-UA"/>
        </w:rPr>
        <w:t xml:space="preserve"> </w:t>
      </w:r>
      <w:r w:rsidR="00D90B47">
        <w:rPr>
          <w:i/>
          <w:szCs w:val="26"/>
          <w:lang w:val="uk-UA" w:eastAsia="uk-UA"/>
        </w:rPr>
        <w:br/>
        <w:t>416 000,00 грн.</w:t>
      </w:r>
      <w:r w:rsidR="001A5A26" w:rsidRPr="001A5A26">
        <w:rPr>
          <w:i/>
          <w:szCs w:val="26"/>
          <w:lang w:val="uk-UA" w:eastAsia="uk-UA"/>
        </w:rPr>
        <w:t>, всього з ПДВ 2 496 000,00 грн</w:t>
      </w:r>
      <w:r w:rsidR="004D6665" w:rsidRPr="001A5A26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  <w:bookmarkStart w:id="3" w:name="_GoBack"/>
      <w:bookmarkEnd w:id="3"/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1A5A26" w:rsidRDefault="001A5A26" w:rsidP="001A5A26">
      <w:pPr>
        <w:tabs>
          <w:tab w:val="left" w:pos="1276"/>
        </w:tabs>
        <w:spacing w:before="120"/>
        <w:jc w:val="both"/>
        <w:rPr>
          <w:i/>
          <w:lang w:val="uk-UA"/>
        </w:rPr>
      </w:pP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1A5A26" w:rsidRDefault="001A5A26" w:rsidP="001A5A26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РД 16 363. «Трансформаторы силовые. Транспортирование, разгрузка, хранение, монтаж и ввод в эксплуатацию».</w:t>
      </w:r>
    </w:p>
    <w:p w:rsidR="001A5A26" w:rsidRDefault="001A5A26" w:rsidP="001A5A26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СОУ-Н ЕЕ 46.603:2007 «</w:t>
      </w:r>
      <w:proofErr w:type="spellStart"/>
      <w:r>
        <w:rPr>
          <w:i/>
          <w:szCs w:val="26"/>
        </w:rPr>
        <w:t>Капітальний</w:t>
      </w:r>
      <w:proofErr w:type="spellEnd"/>
      <w:r>
        <w:rPr>
          <w:i/>
          <w:szCs w:val="26"/>
        </w:rPr>
        <w:t xml:space="preserve"> ремонт </w:t>
      </w:r>
      <w:proofErr w:type="spellStart"/>
      <w:r>
        <w:rPr>
          <w:i/>
          <w:szCs w:val="26"/>
        </w:rPr>
        <w:t>трансформаторів</w:t>
      </w:r>
      <w:proofErr w:type="spellEnd"/>
      <w:r>
        <w:rPr>
          <w:i/>
          <w:szCs w:val="26"/>
        </w:rPr>
        <w:t xml:space="preserve"> і </w:t>
      </w:r>
      <w:proofErr w:type="spellStart"/>
      <w:r>
        <w:rPr>
          <w:i/>
          <w:szCs w:val="26"/>
        </w:rPr>
        <w:t>реакторів</w:t>
      </w:r>
      <w:proofErr w:type="spellEnd"/>
      <w:r>
        <w:rPr>
          <w:i/>
          <w:szCs w:val="26"/>
        </w:rPr>
        <w:t xml:space="preserve"> на </w:t>
      </w:r>
      <w:proofErr w:type="spellStart"/>
      <w:r>
        <w:rPr>
          <w:i/>
          <w:szCs w:val="26"/>
        </w:rPr>
        <w:t>напругу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від</w:t>
      </w:r>
      <w:proofErr w:type="spellEnd"/>
      <w:r>
        <w:rPr>
          <w:i/>
          <w:szCs w:val="26"/>
        </w:rPr>
        <w:t xml:space="preserve"> 110кВ до 750 </w:t>
      </w:r>
      <w:proofErr w:type="spellStart"/>
      <w:r>
        <w:rPr>
          <w:i/>
          <w:szCs w:val="26"/>
        </w:rPr>
        <w:t>кВ</w:t>
      </w:r>
      <w:proofErr w:type="spellEnd"/>
      <w:r>
        <w:rPr>
          <w:i/>
          <w:szCs w:val="26"/>
        </w:rPr>
        <w:t>».</w:t>
      </w:r>
    </w:p>
    <w:p w:rsidR="001A5A26" w:rsidRDefault="001A5A26" w:rsidP="001A5A26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СОУ-Н ЕЕ 43.101:2009 «</w:t>
      </w:r>
      <w:proofErr w:type="spellStart"/>
      <w:r>
        <w:rPr>
          <w:i/>
          <w:color w:val="000000"/>
          <w:szCs w:val="26"/>
        </w:rPr>
        <w:t>Приймання</w:t>
      </w:r>
      <w:proofErr w:type="spellEnd"/>
      <w:r>
        <w:rPr>
          <w:i/>
          <w:color w:val="000000"/>
          <w:szCs w:val="26"/>
        </w:rPr>
        <w:t xml:space="preserve">, </w:t>
      </w:r>
      <w:proofErr w:type="spellStart"/>
      <w:r>
        <w:rPr>
          <w:i/>
          <w:color w:val="000000"/>
          <w:szCs w:val="26"/>
        </w:rPr>
        <w:t>застосування</w:t>
      </w:r>
      <w:proofErr w:type="spellEnd"/>
      <w:r>
        <w:rPr>
          <w:i/>
          <w:color w:val="000000"/>
          <w:szCs w:val="26"/>
        </w:rPr>
        <w:t xml:space="preserve"> та </w:t>
      </w:r>
      <w:proofErr w:type="spellStart"/>
      <w:r>
        <w:rPr>
          <w:i/>
          <w:color w:val="000000"/>
          <w:szCs w:val="26"/>
        </w:rPr>
        <w:t>експлуатація</w:t>
      </w:r>
      <w:proofErr w:type="spellEnd"/>
      <w:r>
        <w:rPr>
          <w:i/>
          <w:color w:val="000000"/>
          <w:szCs w:val="26"/>
        </w:rPr>
        <w:t xml:space="preserve"> </w:t>
      </w:r>
      <w:proofErr w:type="spellStart"/>
      <w:r>
        <w:rPr>
          <w:i/>
          <w:color w:val="000000"/>
          <w:szCs w:val="26"/>
        </w:rPr>
        <w:t>трансформаторних</w:t>
      </w:r>
      <w:proofErr w:type="spellEnd"/>
      <w:r>
        <w:rPr>
          <w:i/>
          <w:color w:val="000000"/>
          <w:szCs w:val="26"/>
        </w:rPr>
        <w:t xml:space="preserve"> масел. </w:t>
      </w:r>
      <w:r>
        <w:rPr>
          <w:i/>
          <w:color w:val="000000"/>
          <w:szCs w:val="26"/>
          <w:lang w:val="uk-UA"/>
        </w:rPr>
        <w:t>Норми оцінювання якості».</w:t>
      </w:r>
    </w:p>
    <w:p w:rsidR="00566181" w:rsidRPr="002F0017" w:rsidRDefault="00566181" w:rsidP="002A0F9E">
      <w:pPr>
        <w:tabs>
          <w:tab w:val="left" w:pos="851"/>
        </w:tabs>
        <w:spacing w:before="120"/>
        <w:jc w:val="both"/>
        <w:rPr>
          <w:i/>
          <w:szCs w:val="26"/>
          <w:lang w:val="uk-UA"/>
        </w:rPr>
      </w:pPr>
    </w:p>
    <w:sectPr w:rsidR="00566181" w:rsidRPr="002F001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A5A26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90B47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1259-5780-44D2-A7EE-6E994A7C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84</cp:revision>
  <cp:lastPrinted>2024-03-13T12:39:00Z</cp:lastPrinted>
  <dcterms:created xsi:type="dcterms:W3CDTF">2024-03-13T12:39:00Z</dcterms:created>
  <dcterms:modified xsi:type="dcterms:W3CDTF">2025-09-16T13:20:00Z</dcterms:modified>
</cp:coreProperties>
</file>