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5719E7" w:rsidRPr="005719E7">
        <w:rPr>
          <w:i/>
          <w:sz w:val="26"/>
          <w:szCs w:val="26"/>
          <w:lang w:val="uk-UA"/>
        </w:rPr>
        <w:t>https://prozorro.gov.ua/uk/tender/UA-2025-08-20-007107-a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5719E7" w:rsidRPr="005719E7">
        <w:rPr>
          <w:rFonts w:eastAsia="Times New Roman"/>
          <w:i/>
          <w:color w:val="auto"/>
          <w:sz w:val="26"/>
          <w:szCs w:val="26"/>
          <w:lang w:val="uk-UA" w:eastAsia="ru-RU"/>
        </w:rPr>
        <w:t>16310000-1 Косарки (</w:t>
      </w:r>
      <w:proofErr w:type="spellStart"/>
      <w:r w:rsidR="005719E7" w:rsidRPr="005719E7">
        <w:rPr>
          <w:rFonts w:eastAsia="Times New Roman"/>
          <w:i/>
          <w:color w:val="auto"/>
          <w:sz w:val="26"/>
          <w:szCs w:val="26"/>
          <w:lang w:val="uk-UA" w:eastAsia="ru-RU"/>
        </w:rPr>
        <w:t>Косарки</w:t>
      </w:r>
      <w:proofErr w:type="spellEnd"/>
      <w:r w:rsidR="005719E7" w:rsidRPr="005719E7">
        <w:rPr>
          <w:rFonts w:eastAsia="Times New Roman"/>
          <w:i/>
          <w:color w:val="auto"/>
          <w:sz w:val="26"/>
          <w:szCs w:val="26"/>
          <w:lang w:val="uk-UA" w:eastAsia="ru-RU"/>
        </w:rPr>
        <w:t>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bookmarkStart w:id="3" w:name="_GoBack"/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69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713,02 грн. без ПДВ, крім того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br/>
        <w:t>13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942,60 грн. ПДВ грн., всього з ПДВ 83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7F405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655,62 грн</w:t>
      </w:r>
      <w:r w:rsidR="004D666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bookmarkEnd w:id="3"/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719E7" w:rsidRPr="007F4055" w:rsidRDefault="005719E7" w:rsidP="007F4055">
      <w:pPr>
        <w:tabs>
          <w:tab w:val="left" w:pos="-2410"/>
        </w:tabs>
        <w:spacing w:before="120"/>
        <w:jc w:val="both"/>
        <w:rPr>
          <w:i/>
          <w:color w:val="000000"/>
          <w:szCs w:val="26"/>
          <w:lang w:val="uk-UA"/>
        </w:rPr>
      </w:pPr>
      <w:r w:rsidRPr="007F4055">
        <w:rPr>
          <w:i/>
          <w:color w:val="000000"/>
          <w:szCs w:val="26"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5719E7" w:rsidRPr="007F4055" w:rsidRDefault="005719E7" w:rsidP="005719E7">
      <w:pPr>
        <w:pStyle w:val="a3"/>
        <w:numPr>
          <w:ilvl w:val="0"/>
          <w:numId w:val="17"/>
        </w:numPr>
        <w:tabs>
          <w:tab w:val="left" w:pos="1276"/>
        </w:tabs>
        <w:spacing w:before="120" w:line="276" w:lineRule="auto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ДСТУ EN ISO 5395-2:2015 Садове устаткування. Вимоги щодо безпеки до приводних газонокосарок. Частина 2. Газонокосарки, керовані пішим оператором (EN ISO 5395-2:2013, IDT; ISO 5395-2:2013, IDT);</w:t>
      </w:r>
    </w:p>
    <w:p w:rsidR="005719E7" w:rsidRPr="007F4055" w:rsidRDefault="005719E7" w:rsidP="005719E7">
      <w:pPr>
        <w:pStyle w:val="a3"/>
        <w:numPr>
          <w:ilvl w:val="0"/>
          <w:numId w:val="17"/>
        </w:numPr>
        <w:tabs>
          <w:tab w:val="left" w:pos="1276"/>
        </w:tabs>
        <w:spacing w:before="120" w:line="276" w:lineRule="auto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ДСТУ EN ISO 60745-:2014 Інструмент ручний електромеханічний. Вимоги щодо безпеки. Частина 1. Загальні вимоги (EN 60745-1:2009, EN 60745-1:2009/A11:2010, EN 60745-1:2009/AC:2009, IDT);</w:t>
      </w:r>
    </w:p>
    <w:p w:rsidR="005719E7" w:rsidRPr="007F4055" w:rsidRDefault="005719E7" w:rsidP="005719E7">
      <w:pPr>
        <w:pStyle w:val="a3"/>
        <w:numPr>
          <w:ilvl w:val="0"/>
          <w:numId w:val="17"/>
        </w:numPr>
        <w:tabs>
          <w:tab w:val="left" w:pos="1276"/>
        </w:tabs>
        <w:spacing w:before="120" w:line="276" w:lineRule="auto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 xml:space="preserve">ДСТУ ISO 11682:2008 Кущорізи та </w:t>
      </w:r>
      <w:proofErr w:type="spellStart"/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мотокоси</w:t>
      </w:r>
      <w:proofErr w:type="spellEnd"/>
      <w:r w:rsidRPr="007F4055">
        <w:rPr>
          <w:rFonts w:cs="Arial"/>
          <w:bCs/>
          <w:i/>
          <w:iCs/>
          <w:color w:val="000000"/>
          <w:kern w:val="32"/>
          <w:szCs w:val="26"/>
          <w:lang w:val="uk-UA"/>
        </w:rPr>
        <w:t>. Технічні характеристики (ISO 11682:1993, IDТ).</w:t>
      </w:r>
    </w:p>
    <w:p w:rsidR="00566181" w:rsidRPr="00B60CF6" w:rsidRDefault="00566181" w:rsidP="005D5290">
      <w:pPr>
        <w:pStyle w:val="ab"/>
        <w:ind w:firstLine="284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243D-EB11-4D1C-AE08-E3099C57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78</cp:revision>
  <cp:lastPrinted>2024-03-13T12:39:00Z</cp:lastPrinted>
  <dcterms:created xsi:type="dcterms:W3CDTF">2024-03-13T12:39:00Z</dcterms:created>
  <dcterms:modified xsi:type="dcterms:W3CDTF">2025-08-20T11:22:00Z</dcterms:modified>
</cp:coreProperties>
</file>