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476997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476997">
        <w:rPr>
          <w:i/>
          <w:sz w:val="26"/>
          <w:szCs w:val="26"/>
          <w:lang w:val="uk-UA"/>
        </w:rPr>
        <w:t>https://prozorro.gov.ua/tender/</w:t>
      </w:r>
      <w:r w:rsidR="00CA1CF1" w:rsidRPr="00476997">
        <w:rPr>
          <w:i/>
          <w:sz w:val="26"/>
          <w:szCs w:val="26"/>
          <w:lang w:val="uk-UA"/>
        </w:rPr>
        <w:t>UA-202</w:t>
      </w:r>
      <w:r w:rsidR="00E714C3" w:rsidRPr="00476997">
        <w:rPr>
          <w:i/>
          <w:sz w:val="26"/>
          <w:szCs w:val="26"/>
          <w:lang w:val="uk-UA"/>
        </w:rPr>
        <w:t>5</w:t>
      </w:r>
      <w:r w:rsidR="00CA1CF1" w:rsidRPr="00476997">
        <w:rPr>
          <w:i/>
          <w:sz w:val="26"/>
          <w:szCs w:val="26"/>
          <w:lang w:val="uk-UA"/>
        </w:rPr>
        <w:t>-</w:t>
      </w:r>
      <w:r w:rsidR="00441B72" w:rsidRPr="00476997">
        <w:rPr>
          <w:i/>
          <w:sz w:val="26"/>
          <w:szCs w:val="26"/>
          <w:lang w:val="uk-UA"/>
        </w:rPr>
        <w:t>0</w:t>
      </w:r>
      <w:r w:rsidR="00A3513F" w:rsidRPr="00476997">
        <w:rPr>
          <w:i/>
          <w:sz w:val="26"/>
          <w:szCs w:val="26"/>
          <w:lang w:val="uk-UA"/>
        </w:rPr>
        <w:t>7</w:t>
      </w:r>
      <w:r w:rsidR="00441B72" w:rsidRPr="00476997">
        <w:rPr>
          <w:i/>
          <w:sz w:val="26"/>
          <w:szCs w:val="26"/>
          <w:lang w:val="uk-UA"/>
        </w:rPr>
        <w:t>-</w:t>
      </w:r>
      <w:r w:rsidR="009302CF">
        <w:rPr>
          <w:i/>
          <w:sz w:val="26"/>
          <w:szCs w:val="26"/>
          <w:lang w:val="uk-UA"/>
        </w:rPr>
        <w:t>31</w:t>
      </w:r>
      <w:r w:rsidR="00CA1CF1" w:rsidRPr="00476997">
        <w:rPr>
          <w:i/>
          <w:sz w:val="26"/>
          <w:szCs w:val="26"/>
          <w:lang w:val="uk-UA"/>
        </w:rPr>
        <w:t>-0</w:t>
      </w:r>
      <w:r w:rsidR="00A3513F" w:rsidRPr="00476997">
        <w:rPr>
          <w:i/>
          <w:sz w:val="26"/>
          <w:szCs w:val="26"/>
          <w:lang w:val="uk-UA"/>
        </w:rPr>
        <w:t>0</w:t>
      </w:r>
      <w:r w:rsidR="009302CF">
        <w:rPr>
          <w:i/>
          <w:sz w:val="26"/>
          <w:szCs w:val="26"/>
          <w:lang w:val="uk-UA"/>
        </w:rPr>
        <w:t>5013</w:t>
      </w:r>
      <w:r w:rsidR="00CA1CF1" w:rsidRPr="00476997">
        <w:rPr>
          <w:i/>
          <w:sz w:val="26"/>
          <w:szCs w:val="26"/>
          <w:lang w:val="uk-UA"/>
        </w:rPr>
        <w:t>-a</w:t>
      </w:r>
      <w:r w:rsidR="00032D0A" w:rsidRPr="00476997">
        <w:rPr>
          <w:i/>
          <w:sz w:val="26"/>
          <w:szCs w:val="26"/>
          <w:lang w:val="uk-UA"/>
        </w:rPr>
        <w:t>.</w:t>
      </w:r>
    </w:p>
    <w:p w:rsidR="009D5859" w:rsidRPr="00476997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476997">
        <w:rPr>
          <w:b/>
          <w:sz w:val="26"/>
          <w:szCs w:val="26"/>
          <w:lang w:val="uk-UA"/>
        </w:rPr>
        <w:t>3</w:t>
      </w:r>
      <w:r w:rsidR="009D5859" w:rsidRPr="00476997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476997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9302CF" w:rsidRPr="009302CF">
        <w:rPr>
          <w:rFonts w:eastAsia="Times New Roman"/>
          <w:i/>
          <w:color w:val="auto"/>
          <w:sz w:val="26"/>
          <w:szCs w:val="26"/>
          <w:lang w:val="uk-UA" w:eastAsia="ru-RU"/>
        </w:rPr>
        <w:t>33730000-6 Офтальмологічні вироби та коригувальні лінзи (Окуляри захисні)</w:t>
      </w:r>
      <w:r w:rsidR="0036790A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476997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476997">
        <w:rPr>
          <w:rFonts w:cs="Times New Roman"/>
          <w:b/>
          <w:kern w:val="0"/>
          <w:szCs w:val="26"/>
          <w:lang w:val="uk-UA"/>
        </w:rPr>
        <w:t>4</w:t>
      </w:r>
      <w:r w:rsidR="009D5859" w:rsidRPr="00476997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476997">
        <w:rPr>
          <w:rFonts w:cs="Times New Roman"/>
          <w:b/>
          <w:kern w:val="0"/>
          <w:szCs w:val="26"/>
          <w:lang w:val="uk-UA"/>
        </w:rPr>
        <w:t xml:space="preserve">: </w:t>
      </w:r>
      <w:r w:rsidR="009302CF">
        <w:rPr>
          <w:i/>
          <w:szCs w:val="26"/>
          <w:lang w:val="uk-UA"/>
        </w:rPr>
        <w:t>131 874,32 грн. без ПДВ, крім того ПДВ 26 374,86 грн.,  всього з ПДВ 158 249,18</w:t>
      </w:r>
      <w:r w:rsidR="009302CF">
        <w:rPr>
          <w:i/>
          <w:szCs w:val="26"/>
          <w:lang w:val="uk-UA"/>
        </w:rPr>
        <w:t xml:space="preserve"> </w:t>
      </w:r>
      <w:r w:rsidR="009302CF">
        <w:rPr>
          <w:i/>
          <w:szCs w:val="26"/>
          <w:lang w:val="uk-UA"/>
        </w:rPr>
        <w:t>грн.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4" w:name="n107"/>
      <w:bookmarkEnd w:id="4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9302CF" w:rsidRDefault="009302CF" w:rsidP="009302CF">
      <w:pPr>
        <w:pStyle w:val="ab"/>
        <w:ind w:firstLine="708"/>
        <w:jc w:val="both"/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</w:pP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Придбання окулярів захисних планується на виконання ст.8 Закону України «Про охорону праці», з метою захисту персоналу ВП АРС від шкідливих факторів на роботах із шкідливими і небезпечними умовами праці.</w:t>
      </w:r>
    </w:p>
    <w:p w:rsidR="009302CF" w:rsidRDefault="009302CF" w:rsidP="009302CF">
      <w:pPr>
        <w:pStyle w:val="ab"/>
        <w:ind w:firstLine="708"/>
        <w:jc w:val="both"/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</w:pP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Номенклатура та кількість окулярів захисних визначена відповідно до «Норм безоплатної видачі спеціального одягу, спеціального взуття та інших засобів індивідуального захисту працівникам підприємств електроенергетичної галузі» НПАОП 0.00-3.23-18.</w:t>
      </w:r>
    </w:p>
    <w:p w:rsidR="00566181" w:rsidRPr="00B60CF6" w:rsidRDefault="009302CF" w:rsidP="009302CF">
      <w:pPr>
        <w:pStyle w:val="ab"/>
        <w:ind w:firstLine="284"/>
        <w:jc w:val="both"/>
        <w:rPr>
          <w:i/>
          <w:color w:val="000000"/>
          <w:szCs w:val="26"/>
          <w:lang w:val="uk-UA"/>
        </w:rPr>
      </w:pP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Призначення окулярів захисних – захист працівників від небезпечних впливів виробничого середовища і трудового процесу.</w:t>
      </w:r>
      <w:bookmarkStart w:id="5" w:name="_GoBack"/>
      <w:bookmarkEnd w:id="5"/>
    </w:p>
    <w:sectPr w:rsidR="00566181" w:rsidRPr="00B60CF6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8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A222-A3F8-4C3D-B22F-AEBD9F40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72</cp:revision>
  <cp:lastPrinted>2024-03-13T12:39:00Z</cp:lastPrinted>
  <dcterms:created xsi:type="dcterms:W3CDTF">2024-03-13T12:39:00Z</dcterms:created>
  <dcterms:modified xsi:type="dcterms:W3CDTF">2025-07-31T11:15:00Z</dcterms:modified>
</cp:coreProperties>
</file>