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620C81" w:rsidRPr="00620C81" w:rsidRDefault="009D5859" w:rsidP="00620C81">
      <w:pPr>
        <w:pStyle w:val="ab"/>
        <w:ind w:left="567"/>
        <w:rPr>
          <w:i/>
          <w:color w:val="000000"/>
          <w:szCs w:val="26"/>
          <w:lang w:val="uk-UA"/>
        </w:rPr>
      </w:pPr>
      <w:bookmarkStart w:id="1" w:name="n113"/>
      <w:bookmarkEnd w:id="1"/>
      <w:r w:rsidRPr="00CA1CF1">
        <w:rPr>
          <w:b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Cs w:val="26"/>
          <w:lang w:val="uk-UA"/>
        </w:rPr>
        <w:t xml:space="preserve">Номер оголошення про проведення процедури закупівлі: </w:t>
      </w:r>
      <w:r w:rsidR="003010C2" w:rsidRPr="003010C2">
        <w:rPr>
          <w:i/>
          <w:color w:val="000000"/>
          <w:szCs w:val="26"/>
          <w:lang w:val="uk-UA"/>
        </w:rPr>
        <w:t>https://prozorro.gov.ua/uk/tender/UA-2025-07-04-007234-a</w:t>
      </w:r>
      <w:r w:rsidR="00620C81" w:rsidRPr="00620C81">
        <w:rPr>
          <w:i/>
          <w:color w:val="000000"/>
          <w:szCs w:val="26"/>
          <w:lang w:val="uk-UA"/>
        </w:rPr>
        <w:t>.</w:t>
      </w:r>
    </w:p>
    <w:p w:rsidR="009D5859" w:rsidRPr="00386285" w:rsidRDefault="00F30944" w:rsidP="00386285">
      <w:pPr>
        <w:spacing w:before="120" w:after="120"/>
        <w:jc w:val="both"/>
        <w:rPr>
          <w:i/>
          <w:szCs w:val="26"/>
          <w:lang w:val="uk-UA"/>
        </w:rPr>
      </w:pPr>
      <w:r w:rsidRPr="00386285">
        <w:rPr>
          <w:b/>
          <w:szCs w:val="26"/>
          <w:lang w:val="uk-UA"/>
        </w:rPr>
        <w:t>3</w:t>
      </w:r>
      <w:r w:rsidR="009D5859" w:rsidRPr="00386285">
        <w:rPr>
          <w:b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386285">
        <w:rPr>
          <w:i/>
          <w:szCs w:val="26"/>
          <w:lang w:val="uk-UA"/>
        </w:rPr>
        <w:t xml:space="preserve">: </w:t>
      </w:r>
      <w:r w:rsidR="003010C2" w:rsidRPr="003010C2">
        <w:rPr>
          <w:i/>
          <w:szCs w:val="26"/>
          <w:lang w:val="uk-UA"/>
        </w:rPr>
        <w:t>Поточний ремонт покрівлі будівлі плодоовочевої бази з компресорною та конденсаторною (БЦ-2)  (ДК 021:2015 код 45260000-7 Покрівельні роботи та спеціалізовані будівельні роботи</w:t>
      </w:r>
      <w:r w:rsidR="00386285" w:rsidRPr="00386285">
        <w:rPr>
          <w:i/>
          <w:szCs w:val="26"/>
          <w:lang w:val="uk-UA"/>
        </w:rPr>
        <w:t>).</w:t>
      </w:r>
    </w:p>
    <w:p w:rsidR="00C4101F" w:rsidRPr="00386285" w:rsidRDefault="00F30944" w:rsidP="00386285">
      <w:pPr>
        <w:spacing w:before="120" w:after="120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386285">
        <w:rPr>
          <w:rFonts w:cs="Times New Roman"/>
          <w:b/>
          <w:kern w:val="0"/>
          <w:szCs w:val="26"/>
          <w:lang w:val="uk-UA"/>
        </w:rPr>
        <w:t>4</w:t>
      </w:r>
      <w:r w:rsidR="009D5859" w:rsidRPr="00386285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386285">
        <w:rPr>
          <w:i/>
          <w:szCs w:val="26"/>
          <w:lang w:val="uk-UA"/>
        </w:rPr>
        <w:t xml:space="preserve">: </w:t>
      </w:r>
      <w:r w:rsidR="003010C2" w:rsidRPr="003010C2">
        <w:rPr>
          <w:i/>
          <w:szCs w:val="26"/>
          <w:lang w:val="uk-UA"/>
        </w:rPr>
        <w:t xml:space="preserve">2 233 400,88 </w:t>
      </w:r>
      <w:r w:rsidR="00DA0A8C" w:rsidRPr="0038628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грн. без ПДВ, крім того  ПДВ: </w:t>
      </w:r>
      <w:r w:rsidR="00803714">
        <w:rPr>
          <w:rFonts w:cs="Times New Roman"/>
          <w:bCs w:val="0"/>
          <w:i/>
          <w:iCs w:val="0"/>
          <w:kern w:val="0"/>
          <w:szCs w:val="26"/>
          <w:lang w:val="uk-UA"/>
        </w:rPr>
        <w:br w:type="textWrapping" w:clear="all"/>
      </w:r>
      <w:r w:rsidR="003010C2" w:rsidRPr="003010C2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898 987,31 </w:t>
      </w:r>
      <w:r w:rsidR="00DA0A8C" w:rsidRPr="0038628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грн.  Всього з ПДВ: </w:t>
      </w:r>
      <w:r w:rsidR="003010C2" w:rsidRPr="003010C2">
        <w:rPr>
          <w:i/>
          <w:szCs w:val="26"/>
          <w:lang w:val="uk-UA"/>
        </w:rPr>
        <w:t xml:space="preserve">2 680 081,06 </w:t>
      </w:r>
      <w:r w:rsidR="00DE0B9E" w:rsidRPr="00386285">
        <w:rPr>
          <w:rFonts w:cs="Times New Roman"/>
          <w:bCs w:val="0"/>
          <w:i/>
          <w:iCs w:val="0"/>
          <w:kern w:val="0"/>
          <w:szCs w:val="26"/>
          <w:lang w:val="uk-UA"/>
        </w:rPr>
        <w:t>грн</w:t>
      </w:r>
      <w:r w:rsidR="00C4101F" w:rsidRPr="00386285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386285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386285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386285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386285">
        <w:rPr>
          <w:b/>
          <w:sz w:val="26"/>
          <w:szCs w:val="26"/>
          <w:lang w:val="uk-UA"/>
        </w:rPr>
        <w:t>5</w:t>
      </w:r>
      <w:r w:rsidR="009D5859" w:rsidRPr="00386285">
        <w:rPr>
          <w:b/>
          <w:sz w:val="26"/>
          <w:szCs w:val="26"/>
          <w:lang w:val="uk-UA"/>
        </w:rPr>
        <w:t>.</w:t>
      </w:r>
      <w:bookmarkStart w:id="4" w:name="n107"/>
      <w:bookmarkEnd w:id="4"/>
      <w:r w:rsidR="009D5859" w:rsidRPr="00386285">
        <w:rPr>
          <w:bCs/>
          <w:iCs/>
          <w:sz w:val="26"/>
          <w:szCs w:val="26"/>
          <w:lang w:val="uk-UA"/>
        </w:rPr>
        <w:t xml:space="preserve"> </w:t>
      </w:r>
      <w:r w:rsidR="009D5859" w:rsidRPr="00386285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386285">
        <w:rPr>
          <w:b/>
          <w:bCs/>
          <w:iCs/>
          <w:sz w:val="26"/>
          <w:szCs w:val="26"/>
          <w:lang w:val="uk-UA"/>
        </w:rPr>
        <w:t>:</w:t>
      </w:r>
      <w:r w:rsidR="00B628B0" w:rsidRPr="00386285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386285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386285">
        <w:rPr>
          <w:i/>
          <w:sz w:val="26"/>
          <w:szCs w:val="26"/>
          <w:lang w:val="uk-UA"/>
        </w:rPr>
        <w:t xml:space="preserve"> </w:t>
      </w:r>
      <w:bookmarkStart w:id="5" w:name="_GoBack"/>
      <w:bookmarkEnd w:id="5"/>
    </w:p>
    <w:p w:rsidR="00741430" w:rsidRPr="00386285" w:rsidRDefault="00741430" w:rsidP="00386285">
      <w:pPr>
        <w:jc w:val="both"/>
        <w:rPr>
          <w:i/>
          <w:color w:val="000000"/>
          <w:szCs w:val="26"/>
          <w:lang w:val="uk-UA"/>
        </w:rPr>
      </w:pPr>
      <w:r w:rsidRPr="00386285">
        <w:rPr>
          <w:rFonts w:cs="Times New Roman"/>
          <w:bCs w:val="0"/>
          <w:i/>
          <w:iCs w:val="0"/>
          <w:color w:val="000000"/>
          <w:kern w:val="0"/>
          <w:szCs w:val="26"/>
          <w:lang w:val="uk-UA"/>
        </w:rPr>
        <w:tab/>
      </w:r>
      <w:r w:rsidR="003010C2" w:rsidRPr="003010C2">
        <w:rPr>
          <w:i/>
          <w:lang w:val="uk-UA"/>
        </w:rPr>
        <w:t xml:space="preserve">Поточний ремонт покрівлі будівлі плодоовочевої бази з компресорною та конденсаторною (БЦ-2) виконується згідно плану підготовки до роботи філії «ВП АРС» по ОЗП 2025/2026 </w:t>
      </w:r>
      <w:proofErr w:type="spellStart"/>
      <w:r w:rsidR="003010C2" w:rsidRPr="003010C2">
        <w:rPr>
          <w:i/>
          <w:lang w:val="uk-UA"/>
        </w:rPr>
        <w:t>р.р</w:t>
      </w:r>
      <w:proofErr w:type="spellEnd"/>
      <w:r w:rsidR="003010C2" w:rsidRPr="003010C2">
        <w:rPr>
          <w:i/>
          <w:lang w:val="uk-UA"/>
        </w:rPr>
        <w:t>. з метою усунення протікань покрівлі, попередження руйнування будівлі, а також створення належних умов експлуатації технічного обладнання та зберігання ТМЦ</w:t>
      </w:r>
      <w:r w:rsidR="00386285" w:rsidRPr="00386285">
        <w:rPr>
          <w:i/>
          <w:lang w:val="uk-UA"/>
        </w:rPr>
        <w:t>.</w:t>
      </w:r>
    </w:p>
    <w:p w:rsidR="00261CBE" w:rsidRDefault="00261CBE" w:rsidP="00FF7D01">
      <w:pPr>
        <w:pStyle w:val="a3"/>
        <w:rPr>
          <w:i/>
          <w:szCs w:val="26"/>
          <w:lang w:val="uk-UA"/>
        </w:rPr>
      </w:pPr>
    </w:p>
    <w:p w:rsidR="00BE1E12" w:rsidRDefault="00BE1E12" w:rsidP="007604EF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57B50D2"/>
    <w:multiLevelType w:val="hybridMultilevel"/>
    <w:tmpl w:val="B19E7F12"/>
    <w:lvl w:ilvl="0" w:tplc="2328F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E7E79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C15BE"/>
    <w:rsid w:val="002D7D85"/>
    <w:rsid w:val="002E2B33"/>
    <w:rsid w:val="002E5D3F"/>
    <w:rsid w:val="002F0148"/>
    <w:rsid w:val="002F339E"/>
    <w:rsid w:val="003010C2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80B84"/>
    <w:rsid w:val="00382D00"/>
    <w:rsid w:val="00386285"/>
    <w:rsid w:val="00396E12"/>
    <w:rsid w:val="003A3B2A"/>
    <w:rsid w:val="003A6D42"/>
    <w:rsid w:val="003C1857"/>
    <w:rsid w:val="003C1899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0C74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30F7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0C81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2425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1430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9773D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03714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559F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4101F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0A8C"/>
    <w:rsid w:val="00DA6EDF"/>
    <w:rsid w:val="00DB4C28"/>
    <w:rsid w:val="00DC716C"/>
    <w:rsid w:val="00DE0B9E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34AC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41BE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620C8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20C81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620C8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20C81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C2CF8-6111-4F93-B5F8-65912D5E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OMIK07</cp:lastModifiedBy>
  <cp:revision>57</cp:revision>
  <cp:lastPrinted>2024-03-13T12:39:00Z</cp:lastPrinted>
  <dcterms:created xsi:type="dcterms:W3CDTF">2024-03-13T12:39:00Z</dcterms:created>
  <dcterms:modified xsi:type="dcterms:W3CDTF">2025-07-04T12:46:00Z</dcterms:modified>
</cp:coreProperties>
</file>