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8" w:rsidRPr="00566181" w:rsidRDefault="000D1E98" w:rsidP="003A3B2A">
      <w:pPr>
        <w:jc w:val="center"/>
        <w:rPr>
          <w:rFonts w:cs="Times New Roman"/>
          <w:b/>
          <w:bCs w:val="0"/>
          <w:iCs w:val="0"/>
          <w:kern w:val="0"/>
          <w:sz w:val="24"/>
          <w:szCs w:val="24"/>
          <w:lang w:val="uk-UA"/>
        </w:rPr>
      </w:pPr>
    </w:p>
    <w:p w:rsidR="009D5859" w:rsidRPr="00F30944" w:rsidRDefault="00077D47" w:rsidP="003A3B2A">
      <w:pPr>
        <w:jc w:val="center"/>
        <w:rPr>
          <w:rFonts w:cs="Times New Roman"/>
          <w:b/>
          <w:bCs w:val="0"/>
          <w:i/>
          <w:iCs w:val="0"/>
          <w:spacing w:val="20"/>
          <w:kern w:val="0"/>
          <w:szCs w:val="26"/>
          <w:lang w:val="uk-UA"/>
        </w:rPr>
      </w:pPr>
      <w:r w:rsidRPr="00F30944">
        <w:rPr>
          <w:rStyle w:val="a9"/>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CA1CF1" w:rsidRDefault="009D5859" w:rsidP="00F30944">
      <w:pPr>
        <w:pStyle w:val="rvps2"/>
        <w:jc w:val="both"/>
        <w:rPr>
          <w:i/>
          <w:sz w:val="26"/>
          <w:szCs w:val="26"/>
          <w:lang w:val="uk-UA"/>
        </w:rPr>
      </w:pPr>
      <w:r w:rsidRPr="00CA1CF1">
        <w:rPr>
          <w:b/>
          <w:bCs/>
          <w:iCs/>
          <w:sz w:val="26"/>
          <w:szCs w:val="26"/>
          <w:lang w:val="uk-UA"/>
        </w:rPr>
        <w:t>1. Найменування замовника:</w:t>
      </w:r>
      <w:r w:rsidRPr="00CA1CF1">
        <w:rPr>
          <w:sz w:val="26"/>
          <w:szCs w:val="26"/>
          <w:lang w:val="uk-UA"/>
        </w:rPr>
        <w:t xml:space="preserve"> </w:t>
      </w:r>
      <w:r w:rsidR="00126932" w:rsidRPr="00CA1CF1">
        <w:rPr>
          <w:i/>
          <w:sz w:val="26"/>
          <w:szCs w:val="26"/>
          <w:lang w:val="uk-UA"/>
        </w:rPr>
        <w:t>філія</w:t>
      </w:r>
      <w:r w:rsidR="00126932" w:rsidRPr="00CA1CF1">
        <w:rPr>
          <w:sz w:val="26"/>
          <w:szCs w:val="26"/>
          <w:lang w:val="uk-UA"/>
        </w:rPr>
        <w:t xml:space="preserve"> «</w:t>
      </w:r>
      <w:r w:rsidR="00126932" w:rsidRPr="00CA1CF1">
        <w:rPr>
          <w:i/>
          <w:sz w:val="26"/>
          <w:szCs w:val="26"/>
          <w:lang w:val="uk-UA"/>
        </w:rPr>
        <w:t>ВП </w:t>
      </w:r>
      <w:r w:rsidRPr="00CA1CF1">
        <w:rPr>
          <w:i/>
          <w:sz w:val="26"/>
          <w:szCs w:val="26"/>
          <w:lang w:val="uk-UA"/>
        </w:rPr>
        <w:t xml:space="preserve">«Атомремонтсервіс» </w:t>
      </w:r>
      <w:r w:rsidR="00126932" w:rsidRPr="00CA1CF1">
        <w:rPr>
          <w:i/>
          <w:sz w:val="26"/>
          <w:szCs w:val="26"/>
          <w:lang w:val="uk-UA"/>
        </w:rPr>
        <w:t>АТ </w:t>
      </w:r>
      <w:r w:rsidRPr="00CA1CF1">
        <w:rPr>
          <w:i/>
          <w:sz w:val="26"/>
          <w:szCs w:val="26"/>
          <w:lang w:val="uk-UA"/>
        </w:rPr>
        <w:t>«Національна атомна енергогенеруюча компанія «Енергоатом»</w:t>
      </w:r>
      <w:r w:rsidR="00F30944" w:rsidRPr="00CA1CF1">
        <w:rPr>
          <w:i/>
          <w:sz w:val="26"/>
          <w:szCs w:val="26"/>
          <w:lang w:val="uk-UA"/>
        </w:rPr>
        <w:t>, код ЄДРПОУ</w:t>
      </w:r>
      <w:r w:rsidR="00F30944" w:rsidRPr="00CA1CF1">
        <w:rPr>
          <w:b/>
          <w:sz w:val="26"/>
          <w:szCs w:val="26"/>
          <w:lang w:val="uk-UA"/>
        </w:rPr>
        <w:t xml:space="preserve"> </w:t>
      </w:r>
      <w:r w:rsidR="00F30944" w:rsidRPr="00CA1CF1">
        <w:rPr>
          <w:i/>
          <w:sz w:val="26"/>
          <w:szCs w:val="26"/>
          <w:lang w:val="uk-UA"/>
        </w:rPr>
        <w:t>25881800</w:t>
      </w:r>
      <w:r w:rsidRPr="00CA1CF1">
        <w:rPr>
          <w:i/>
          <w:sz w:val="26"/>
          <w:szCs w:val="26"/>
          <w:lang w:val="uk-UA"/>
        </w:rPr>
        <w:t>.</w:t>
      </w:r>
    </w:p>
    <w:p w:rsidR="009D5859" w:rsidRPr="00CA1CF1" w:rsidRDefault="009D5859" w:rsidP="00F30944">
      <w:pPr>
        <w:pStyle w:val="rvps2"/>
        <w:jc w:val="both"/>
        <w:rPr>
          <w:i/>
          <w:sz w:val="26"/>
          <w:szCs w:val="26"/>
          <w:lang w:val="uk-UA"/>
        </w:rPr>
      </w:pPr>
      <w:bookmarkStart w:id="1" w:name="n113"/>
      <w:bookmarkEnd w:id="1"/>
      <w:r w:rsidRPr="00CA1CF1">
        <w:rPr>
          <w:b/>
          <w:bCs/>
          <w:iCs/>
          <w:sz w:val="26"/>
          <w:szCs w:val="26"/>
          <w:lang w:val="uk-UA"/>
        </w:rPr>
        <w:t xml:space="preserve">2. </w:t>
      </w:r>
      <w:bookmarkStart w:id="2" w:name="n115"/>
      <w:bookmarkEnd w:id="2"/>
      <w:r w:rsidRPr="00CA1CF1">
        <w:rPr>
          <w:b/>
          <w:sz w:val="26"/>
          <w:szCs w:val="26"/>
          <w:lang w:val="uk-UA"/>
        </w:rPr>
        <w:t xml:space="preserve">Номер оголошення про проведення процедури закупівлі: </w:t>
      </w:r>
      <w:r w:rsidR="003A6D42" w:rsidRPr="00CA1CF1">
        <w:rPr>
          <w:i/>
          <w:sz w:val="26"/>
          <w:szCs w:val="26"/>
          <w:lang w:val="uk-UA"/>
        </w:rPr>
        <w:t>https://prozorro.gov.</w:t>
      </w:r>
      <w:r w:rsidR="003A6D42" w:rsidRPr="00BF401D">
        <w:rPr>
          <w:i/>
          <w:sz w:val="26"/>
          <w:szCs w:val="26"/>
          <w:lang w:val="uk-UA"/>
        </w:rPr>
        <w:t>ua/tender/</w:t>
      </w:r>
      <w:r w:rsidR="00CA1CF1" w:rsidRPr="00BF401D">
        <w:rPr>
          <w:i/>
          <w:sz w:val="26"/>
          <w:szCs w:val="26"/>
          <w:lang w:val="uk-UA"/>
        </w:rPr>
        <w:t>UA-202</w:t>
      </w:r>
      <w:r w:rsidR="00E714C3" w:rsidRPr="00BF401D">
        <w:rPr>
          <w:i/>
          <w:sz w:val="26"/>
          <w:szCs w:val="26"/>
          <w:lang w:val="uk-UA"/>
        </w:rPr>
        <w:t>5</w:t>
      </w:r>
      <w:r w:rsidR="00CA1CF1" w:rsidRPr="00BF401D">
        <w:rPr>
          <w:i/>
          <w:sz w:val="26"/>
          <w:szCs w:val="26"/>
          <w:lang w:val="uk-UA"/>
        </w:rPr>
        <w:t>-</w:t>
      </w:r>
      <w:r w:rsidR="00B4333E">
        <w:rPr>
          <w:i/>
          <w:sz w:val="26"/>
          <w:szCs w:val="26"/>
          <w:lang w:val="uk-UA"/>
        </w:rPr>
        <w:t>1</w:t>
      </w:r>
      <w:r w:rsidR="00E8237B">
        <w:rPr>
          <w:i/>
          <w:sz w:val="26"/>
          <w:szCs w:val="26"/>
          <w:lang w:val="uk-UA"/>
        </w:rPr>
        <w:t>6</w:t>
      </w:r>
      <w:r w:rsidR="00CA1CF1" w:rsidRPr="00BF401D">
        <w:rPr>
          <w:i/>
          <w:sz w:val="26"/>
          <w:szCs w:val="26"/>
          <w:lang w:val="uk-UA"/>
        </w:rPr>
        <w:t>-</w:t>
      </w:r>
      <w:r w:rsidR="00BF401D" w:rsidRPr="00BF401D">
        <w:rPr>
          <w:i/>
          <w:sz w:val="26"/>
          <w:szCs w:val="26"/>
          <w:lang w:val="uk-UA"/>
        </w:rPr>
        <w:t>0</w:t>
      </w:r>
      <w:r w:rsidR="00AF1DC6">
        <w:rPr>
          <w:i/>
          <w:sz w:val="26"/>
          <w:szCs w:val="26"/>
          <w:lang w:val="uk-UA"/>
        </w:rPr>
        <w:t>4</w:t>
      </w:r>
      <w:r w:rsidR="00CA1CF1" w:rsidRPr="00BF401D">
        <w:rPr>
          <w:i/>
          <w:sz w:val="26"/>
          <w:szCs w:val="26"/>
          <w:lang w:val="uk-UA"/>
        </w:rPr>
        <w:t>-0</w:t>
      </w:r>
      <w:r w:rsidR="00B4333E">
        <w:rPr>
          <w:i/>
          <w:sz w:val="26"/>
          <w:szCs w:val="26"/>
          <w:lang w:val="uk-UA"/>
        </w:rPr>
        <w:t>10</w:t>
      </w:r>
      <w:r w:rsidR="00E8237B">
        <w:rPr>
          <w:i/>
          <w:sz w:val="26"/>
          <w:szCs w:val="26"/>
          <w:lang w:val="uk-UA"/>
        </w:rPr>
        <w:t>642</w:t>
      </w:r>
      <w:r w:rsidR="00CA1CF1" w:rsidRPr="00BF401D">
        <w:rPr>
          <w:i/>
          <w:sz w:val="26"/>
          <w:szCs w:val="26"/>
          <w:lang w:val="uk-UA"/>
        </w:rPr>
        <w:t>-a</w:t>
      </w:r>
      <w:r w:rsidR="00032D0A" w:rsidRPr="00BF401D">
        <w:rPr>
          <w:i/>
          <w:sz w:val="26"/>
          <w:szCs w:val="26"/>
          <w:lang w:val="uk-UA"/>
        </w:rPr>
        <w:t>.</w:t>
      </w:r>
    </w:p>
    <w:p w:rsidR="009D5859" w:rsidRPr="00CA1CF1" w:rsidRDefault="00F30944" w:rsidP="0019430E">
      <w:pPr>
        <w:pStyle w:val="Default"/>
        <w:jc w:val="both"/>
        <w:rPr>
          <w:rFonts w:eastAsia="Times New Roman"/>
          <w:i/>
          <w:color w:val="auto"/>
          <w:sz w:val="26"/>
          <w:szCs w:val="26"/>
          <w:lang w:val="uk-UA" w:eastAsia="ru-RU"/>
        </w:rPr>
      </w:pPr>
      <w:r w:rsidRPr="00CA1CF1">
        <w:rPr>
          <w:b/>
          <w:sz w:val="26"/>
          <w:szCs w:val="26"/>
          <w:lang w:val="uk-UA"/>
        </w:rPr>
        <w:t>3</w:t>
      </w:r>
      <w:r w:rsidR="009D5859" w:rsidRPr="00CA1CF1">
        <w:rPr>
          <w:b/>
          <w:sz w:val="26"/>
          <w:szCs w:val="26"/>
          <w:lang w:val="uk-UA"/>
        </w:rPr>
        <w:t>. Коди та назви відповідних класифікаторів предмета закупівлі та його конкретне найменування</w:t>
      </w:r>
      <w:r w:rsidR="009D5859" w:rsidRPr="00CA1CF1">
        <w:rPr>
          <w:rFonts w:eastAsia="Times New Roman" w:cs="Arial"/>
          <w:bCs/>
          <w:i/>
          <w:iCs/>
          <w:color w:val="auto"/>
          <w:kern w:val="32"/>
          <w:sz w:val="26"/>
          <w:szCs w:val="26"/>
          <w:lang w:val="uk-UA" w:eastAsia="ru-RU"/>
        </w:rPr>
        <w:t xml:space="preserve">: </w:t>
      </w:r>
      <w:r w:rsidR="00FF7D01" w:rsidRPr="00CA1CF1">
        <w:rPr>
          <w:rFonts w:eastAsia="Times New Roman"/>
          <w:i/>
          <w:color w:val="auto"/>
          <w:sz w:val="26"/>
          <w:szCs w:val="26"/>
          <w:lang w:val="uk-UA" w:eastAsia="ru-RU"/>
        </w:rPr>
        <w:t xml:space="preserve">ДК 021:2015 код </w:t>
      </w:r>
      <w:r w:rsidR="00E8237B" w:rsidRPr="00E8237B">
        <w:rPr>
          <w:rFonts w:eastAsia="Times New Roman"/>
          <w:i/>
          <w:color w:val="auto"/>
          <w:sz w:val="26"/>
          <w:szCs w:val="26"/>
          <w:lang w:val="uk-UA" w:eastAsia="ru-RU"/>
        </w:rPr>
        <w:t>38330000-7 Ручні прилади для вимірювання відстаней (Шаблони залізничні)</w:t>
      </w:r>
      <w:r w:rsidR="0036790A" w:rsidRPr="00CA1CF1">
        <w:rPr>
          <w:rFonts w:eastAsia="Times New Roman"/>
          <w:i/>
          <w:color w:val="auto"/>
          <w:sz w:val="26"/>
          <w:szCs w:val="26"/>
          <w:lang w:val="uk-UA" w:eastAsia="ru-RU"/>
        </w:rPr>
        <w:t>.</w:t>
      </w:r>
    </w:p>
    <w:p w:rsidR="00345566" w:rsidRPr="00CA1CF1" w:rsidRDefault="00F30944" w:rsidP="00345566">
      <w:pPr>
        <w:spacing w:before="100" w:beforeAutospacing="1" w:after="100" w:afterAutospacing="1"/>
        <w:jc w:val="both"/>
        <w:rPr>
          <w:rFonts w:cs="Times New Roman"/>
          <w:bCs w:val="0"/>
          <w:i/>
          <w:iCs w:val="0"/>
          <w:kern w:val="0"/>
          <w:szCs w:val="26"/>
          <w:lang w:val="uk-UA"/>
        </w:rPr>
      </w:pPr>
      <w:r w:rsidRPr="00CA1CF1">
        <w:rPr>
          <w:rFonts w:cs="Times New Roman"/>
          <w:b/>
          <w:kern w:val="0"/>
          <w:szCs w:val="26"/>
          <w:lang w:val="uk-UA"/>
        </w:rPr>
        <w:t>4</w:t>
      </w:r>
      <w:r w:rsidR="009D5859" w:rsidRPr="00CA1CF1">
        <w:rPr>
          <w:rFonts w:cs="Times New Roman"/>
          <w:b/>
          <w:kern w:val="0"/>
          <w:szCs w:val="26"/>
          <w:lang w:val="uk-UA"/>
        </w:rPr>
        <w:t>. Очікувана вартість закупівлі</w:t>
      </w:r>
      <w:r w:rsidR="00AF1DC6">
        <w:rPr>
          <w:rFonts w:cs="Times New Roman"/>
          <w:b/>
          <w:kern w:val="0"/>
          <w:szCs w:val="26"/>
          <w:lang w:val="uk-UA"/>
        </w:rPr>
        <w:t xml:space="preserve">: </w:t>
      </w:r>
      <w:r w:rsidR="00E8237B">
        <w:rPr>
          <w:i/>
          <w:color w:val="000000"/>
          <w:lang w:val="uk-UA"/>
        </w:rPr>
        <w:t>158585,00 грн., без ПДВ, крім того ПДВ 31717,00 грн., всього з ПДВ 190302,00 грн</w:t>
      </w:r>
      <w:r w:rsidR="00B4333E">
        <w:rPr>
          <w:i/>
          <w:szCs w:val="26"/>
          <w:lang w:val="uk-UA"/>
        </w:rPr>
        <w:t>.</w:t>
      </w:r>
    </w:p>
    <w:p w:rsidR="00F30944" w:rsidRPr="00CA1CF1" w:rsidRDefault="00F30944" w:rsidP="00455A6D">
      <w:pPr>
        <w:spacing w:before="100" w:beforeAutospacing="1" w:after="100" w:afterAutospacing="1"/>
        <w:jc w:val="both"/>
        <w:rPr>
          <w:rFonts w:cs="Times New Roman"/>
          <w:bCs w:val="0"/>
          <w:i/>
          <w:iCs w:val="0"/>
          <w:kern w:val="0"/>
          <w:szCs w:val="26"/>
          <w:lang w:val="uk-UA"/>
        </w:rPr>
      </w:pPr>
      <w:r w:rsidRPr="00CA1CF1">
        <w:rPr>
          <w:i/>
          <w:color w:val="000000"/>
          <w:szCs w:val="26"/>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E8237B" w:rsidRPr="00E8237B" w:rsidRDefault="00F30944" w:rsidP="00E8237B">
      <w:pPr>
        <w:jc w:val="both"/>
        <w:rPr>
          <w:i/>
          <w:color w:val="000000"/>
          <w:szCs w:val="26"/>
          <w:lang w:val="uk-UA"/>
        </w:rPr>
      </w:pPr>
      <w:bookmarkStart w:id="3" w:name="n118"/>
      <w:bookmarkEnd w:id="3"/>
      <w:r w:rsidRPr="00CA1CF1">
        <w:rPr>
          <w:b/>
          <w:szCs w:val="26"/>
          <w:lang w:val="uk-UA"/>
        </w:rPr>
        <w:t>5</w:t>
      </w:r>
      <w:r w:rsidR="009D5859" w:rsidRPr="00CA1CF1">
        <w:rPr>
          <w:b/>
          <w:szCs w:val="26"/>
          <w:lang w:val="uk-UA"/>
        </w:rPr>
        <w:t>.</w:t>
      </w:r>
      <w:bookmarkStart w:id="4" w:name="n107"/>
      <w:bookmarkEnd w:id="4"/>
      <w:r w:rsidR="009D5859" w:rsidRPr="00CA1CF1">
        <w:rPr>
          <w:szCs w:val="26"/>
          <w:lang w:val="uk-UA"/>
        </w:rPr>
        <w:t xml:space="preserve"> </w:t>
      </w:r>
      <w:r w:rsidR="009D5859" w:rsidRPr="00CA1CF1">
        <w:rPr>
          <w:b/>
          <w:szCs w:val="26"/>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CA1CF1">
        <w:rPr>
          <w:b/>
          <w:szCs w:val="26"/>
          <w:lang w:val="uk-UA"/>
        </w:rPr>
        <w:t>:</w:t>
      </w:r>
      <w:r w:rsidR="00B628B0" w:rsidRPr="00CA1CF1">
        <w:rPr>
          <w:szCs w:val="26"/>
          <w:lang w:val="uk-UA"/>
        </w:rPr>
        <w:t xml:space="preserve"> </w:t>
      </w:r>
      <w:r w:rsidR="00032D0A" w:rsidRPr="00CA1CF1">
        <w:rPr>
          <w:b/>
          <w:szCs w:val="26"/>
          <w:lang w:val="uk-UA"/>
        </w:rPr>
        <w:t>інші документи</w:t>
      </w:r>
      <w:r w:rsidR="00032D0A" w:rsidRPr="00573457">
        <w:rPr>
          <w:b/>
          <w:szCs w:val="26"/>
          <w:lang w:val="uk-UA"/>
        </w:rPr>
        <w:t>):</w:t>
      </w:r>
      <w:r w:rsidR="00032D0A" w:rsidRPr="00573457">
        <w:rPr>
          <w:i/>
          <w:szCs w:val="26"/>
          <w:lang w:val="uk-UA"/>
        </w:rPr>
        <w:t xml:space="preserve"> </w:t>
      </w:r>
      <w:r w:rsidR="00E8237B">
        <w:rPr>
          <w:i/>
          <w:color w:val="000000"/>
          <w:szCs w:val="26"/>
          <w:lang w:val="uk-UA"/>
        </w:rPr>
        <w:t>в</w:t>
      </w:r>
      <w:r w:rsidR="00E8237B" w:rsidRPr="00E8237B">
        <w:rPr>
          <w:i/>
          <w:color w:val="000000"/>
          <w:szCs w:val="26"/>
          <w:lang w:val="uk-UA"/>
        </w:rPr>
        <w:t>ідповідно до статті 68 Статуту залізниць України та пункту 1.1 «Правил обслуговування залізничних під'їзних колій» (статті 12, 64-77 Статуту залізниць України), під'їзні колії, разом із спорудами, пристроями, локомотивами та вагонами, повинні утримуватися їх власниками у повній справності. Це регламентується вимогами чинних «Правил технічної експлуатації залізниць України», затверджених наказом Міністерства транспорту України від 16.01.95 № 27.</w:t>
      </w:r>
    </w:p>
    <w:p w:rsidR="00E8237B" w:rsidRPr="00E8237B" w:rsidRDefault="00E8237B" w:rsidP="00E8237B">
      <w:pPr>
        <w:jc w:val="both"/>
        <w:rPr>
          <w:i/>
          <w:color w:val="000000"/>
          <w:szCs w:val="26"/>
          <w:lang w:val="uk-UA"/>
        </w:rPr>
      </w:pPr>
      <w:r w:rsidRPr="00E8237B">
        <w:rPr>
          <w:i/>
          <w:color w:val="000000"/>
          <w:szCs w:val="26"/>
          <w:lang w:val="uk-UA"/>
        </w:rPr>
        <w:tab/>
        <w:t xml:space="preserve">Для забезпечення контролю геометричних розмірів технічного стану рухомого складу та під’їзних залізничних колій необхідно використовувати відповідні технічні шаблони. </w:t>
      </w:r>
    </w:p>
    <w:p w:rsidR="00E8237B" w:rsidRPr="00E8237B" w:rsidRDefault="00E8237B" w:rsidP="00E8237B">
      <w:pPr>
        <w:jc w:val="both"/>
        <w:rPr>
          <w:i/>
          <w:color w:val="000000"/>
          <w:szCs w:val="26"/>
          <w:lang w:val="uk-UA"/>
        </w:rPr>
      </w:pPr>
      <w:r w:rsidRPr="00E8237B">
        <w:rPr>
          <w:i/>
          <w:color w:val="000000"/>
          <w:szCs w:val="26"/>
          <w:lang w:val="uk-UA"/>
        </w:rPr>
        <w:tab/>
        <w:t>Засоби вимірювальної техніки, що застосовуються для вимірювання параметрів колісних пар вагонів, контролю автозчепних пристроїв рухомого складу та вимірювання колії, повинні бути виготовлені за кресленнями та технічними умовами, затвердженими Департаментом вагонного господарства та Департаментом колії і споруд АТ «Укрзалізниця».</w:t>
      </w:r>
    </w:p>
    <w:p w:rsidR="00E8237B" w:rsidRDefault="00E8237B" w:rsidP="00E8237B">
      <w:pPr>
        <w:tabs>
          <w:tab w:val="left" w:pos="1276"/>
        </w:tabs>
        <w:ind w:left="360"/>
        <w:jc w:val="both"/>
        <w:rPr>
          <w:lang w:val="uk-UA"/>
        </w:rPr>
      </w:pPr>
    </w:p>
    <w:p w:rsidR="00E8237B" w:rsidRDefault="00E8237B" w:rsidP="00E8237B">
      <w:pPr>
        <w:tabs>
          <w:tab w:val="left" w:pos="1276"/>
        </w:tabs>
        <w:ind w:left="360"/>
        <w:jc w:val="both"/>
        <w:rPr>
          <w:lang w:val="uk-UA"/>
        </w:rPr>
      </w:pPr>
      <w:bookmarkStart w:id="5" w:name="_GoBack"/>
      <w:bookmarkEnd w:id="5"/>
    </w:p>
    <w:sectPr w:rsidR="00E8237B"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62C2"/>
    <w:multiLevelType w:val="multilevel"/>
    <w:tmpl w:val="581A74D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B72DE9"/>
    <w:multiLevelType w:val="hybridMultilevel"/>
    <w:tmpl w:val="E376C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6"/>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10307"/>
    <w:rsid w:val="00121E89"/>
    <w:rsid w:val="001225D0"/>
    <w:rsid w:val="00124408"/>
    <w:rsid w:val="001255E5"/>
    <w:rsid w:val="00126932"/>
    <w:rsid w:val="00127508"/>
    <w:rsid w:val="00143C4D"/>
    <w:rsid w:val="00150EA5"/>
    <w:rsid w:val="00161CE5"/>
    <w:rsid w:val="00164295"/>
    <w:rsid w:val="00165269"/>
    <w:rsid w:val="001916D2"/>
    <w:rsid w:val="0019311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50E63"/>
    <w:rsid w:val="002560E1"/>
    <w:rsid w:val="00261CBE"/>
    <w:rsid w:val="00262D09"/>
    <w:rsid w:val="00284C60"/>
    <w:rsid w:val="00284E39"/>
    <w:rsid w:val="00290C98"/>
    <w:rsid w:val="00292DBF"/>
    <w:rsid w:val="0029432B"/>
    <w:rsid w:val="002A4C0F"/>
    <w:rsid w:val="002B7795"/>
    <w:rsid w:val="002D7D85"/>
    <w:rsid w:val="002E2B33"/>
    <w:rsid w:val="002E5D3F"/>
    <w:rsid w:val="002F0148"/>
    <w:rsid w:val="002F339E"/>
    <w:rsid w:val="003014F8"/>
    <w:rsid w:val="00302E5A"/>
    <w:rsid w:val="0030478A"/>
    <w:rsid w:val="0031200E"/>
    <w:rsid w:val="0031455A"/>
    <w:rsid w:val="00320A60"/>
    <w:rsid w:val="003230AC"/>
    <w:rsid w:val="00341778"/>
    <w:rsid w:val="00345566"/>
    <w:rsid w:val="0035668D"/>
    <w:rsid w:val="0036709D"/>
    <w:rsid w:val="0036790A"/>
    <w:rsid w:val="003700AC"/>
    <w:rsid w:val="0037017B"/>
    <w:rsid w:val="00372F97"/>
    <w:rsid w:val="00380B84"/>
    <w:rsid w:val="00382D00"/>
    <w:rsid w:val="00396E12"/>
    <w:rsid w:val="003A3B2A"/>
    <w:rsid w:val="003A6D42"/>
    <w:rsid w:val="003C1857"/>
    <w:rsid w:val="003C1899"/>
    <w:rsid w:val="003C3C86"/>
    <w:rsid w:val="003C599A"/>
    <w:rsid w:val="003D6BC6"/>
    <w:rsid w:val="003D7C86"/>
    <w:rsid w:val="003D7DF1"/>
    <w:rsid w:val="003E37EA"/>
    <w:rsid w:val="003E54BB"/>
    <w:rsid w:val="003E6045"/>
    <w:rsid w:val="003F6D27"/>
    <w:rsid w:val="003F7324"/>
    <w:rsid w:val="00400D53"/>
    <w:rsid w:val="004270D3"/>
    <w:rsid w:val="004440B9"/>
    <w:rsid w:val="004444FD"/>
    <w:rsid w:val="00455A6D"/>
    <w:rsid w:val="00466CA1"/>
    <w:rsid w:val="00467982"/>
    <w:rsid w:val="00493521"/>
    <w:rsid w:val="004962D5"/>
    <w:rsid w:val="004A2E63"/>
    <w:rsid w:val="004C3B11"/>
    <w:rsid w:val="004C4E18"/>
    <w:rsid w:val="004F494E"/>
    <w:rsid w:val="005042C0"/>
    <w:rsid w:val="0051335D"/>
    <w:rsid w:val="00513855"/>
    <w:rsid w:val="0051707A"/>
    <w:rsid w:val="00522A92"/>
    <w:rsid w:val="00523A2D"/>
    <w:rsid w:val="00550899"/>
    <w:rsid w:val="00551A05"/>
    <w:rsid w:val="00556A7C"/>
    <w:rsid w:val="00564802"/>
    <w:rsid w:val="00566181"/>
    <w:rsid w:val="005729F0"/>
    <w:rsid w:val="005731CA"/>
    <w:rsid w:val="00573457"/>
    <w:rsid w:val="005747C5"/>
    <w:rsid w:val="00582408"/>
    <w:rsid w:val="00583D65"/>
    <w:rsid w:val="005909A1"/>
    <w:rsid w:val="005A132C"/>
    <w:rsid w:val="005A4460"/>
    <w:rsid w:val="005A4FB5"/>
    <w:rsid w:val="005A5AB6"/>
    <w:rsid w:val="005A76AD"/>
    <w:rsid w:val="005B2839"/>
    <w:rsid w:val="005C235C"/>
    <w:rsid w:val="005D2ADE"/>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6F33"/>
    <w:rsid w:val="0068406F"/>
    <w:rsid w:val="006842BD"/>
    <w:rsid w:val="00692DE1"/>
    <w:rsid w:val="006945E5"/>
    <w:rsid w:val="006C6363"/>
    <w:rsid w:val="006C7908"/>
    <w:rsid w:val="006D1A96"/>
    <w:rsid w:val="006F1D02"/>
    <w:rsid w:val="006F384D"/>
    <w:rsid w:val="006F7CBF"/>
    <w:rsid w:val="00706460"/>
    <w:rsid w:val="0070699C"/>
    <w:rsid w:val="007149B1"/>
    <w:rsid w:val="00715DC5"/>
    <w:rsid w:val="007223FB"/>
    <w:rsid w:val="00727422"/>
    <w:rsid w:val="00727D77"/>
    <w:rsid w:val="00732357"/>
    <w:rsid w:val="00733602"/>
    <w:rsid w:val="007443BF"/>
    <w:rsid w:val="00747C82"/>
    <w:rsid w:val="007604EF"/>
    <w:rsid w:val="0076288A"/>
    <w:rsid w:val="00763A7E"/>
    <w:rsid w:val="0076607C"/>
    <w:rsid w:val="007741F8"/>
    <w:rsid w:val="007752BA"/>
    <w:rsid w:val="00780CDE"/>
    <w:rsid w:val="00781939"/>
    <w:rsid w:val="00784777"/>
    <w:rsid w:val="007A030B"/>
    <w:rsid w:val="007A42D3"/>
    <w:rsid w:val="007A6B4C"/>
    <w:rsid w:val="007C3243"/>
    <w:rsid w:val="007C5B30"/>
    <w:rsid w:val="007C64E1"/>
    <w:rsid w:val="007D22BD"/>
    <w:rsid w:val="007D23E1"/>
    <w:rsid w:val="007D2C99"/>
    <w:rsid w:val="007D3E5C"/>
    <w:rsid w:val="007D529D"/>
    <w:rsid w:val="007D547C"/>
    <w:rsid w:val="007D7ACD"/>
    <w:rsid w:val="007E4162"/>
    <w:rsid w:val="007E6BC5"/>
    <w:rsid w:val="00810679"/>
    <w:rsid w:val="00813704"/>
    <w:rsid w:val="0081450A"/>
    <w:rsid w:val="00821261"/>
    <w:rsid w:val="00822C5C"/>
    <w:rsid w:val="00822FFA"/>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452F6"/>
    <w:rsid w:val="00A47E10"/>
    <w:rsid w:val="00A534FC"/>
    <w:rsid w:val="00A5455B"/>
    <w:rsid w:val="00A64061"/>
    <w:rsid w:val="00A7176D"/>
    <w:rsid w:val="00A75610"/>
    <w:rsid w:val="00A81B85"/>
    <w:rsid w:val="00A85E74"/>
    <w:rsid w:val="00A867F9"/>
    <w:rsid w:val="00A9234D"/>
    <w:rsid w:val="00A945A0"/>
    <w:rsid w:val="00AA2085"/>
    <w:rsid w:val="00AC3E3C"/>
    <w:rsid w:val="00AC4023"/>
    <w:rsid w:val="00AD7FAF"/>
    <w:rsid w:val="00AE6C35"/>
    <w:rsid w:val="00AF1DC6"/>
    <w:rsid w:val="00AF4FA8"/>
    <w:rsid w:val="00AF607B"/>
    <w:rsid w:val="00B20BC1"/>
    <w:rsid w:val="00B32DF6"/>
    <w:rsid w:val="00B3715C"/>
    <w:rsid w:val="00B375A3"/>
    <w:rsid w:val="00B4333E"/>
    <w:rsid w:val="00B510C0"/>
    <w:rsid w:val="00B56B1D"/>
    <w:rsid w:val="00B57115"/>
    <w:rsid w:val="00B57497"/>
    <w:rsid w:val="00B628B0"/>
    <w:rsid w:val="00B63C0C"/>
    <w:rsid w:val="00B65D10"/>
    <w:rsid w:val="00B71950"/>
    <w:rsid w:val="00BA0A03"/>
    <w:rsid w:val="00BA4446"/>
    <w:rsid w:val="00BB1FB2"/>
    <w:rsid w:val="00BB42A8"/>
    <w:rsid w:val="00BC51B4"/>
    <w:rsid w:val="00BC72CF"/>
    <w:rsid w:val="00BC7973"/>
    <w:rsid w:val="00BD0A55"/>
    <w:rsid w:val="00BE1E12"/>
    <w:rsid w:val="00BF401D"/>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E2D"/>
    <w:rsid w:val="00C863C5"/>
    <w:rsid w:val="00C94FFE"/>
    <w:rsid w:val="00CA1CF1"/>
    <w:rsid w:val="00CA5740"/>
    <w:rsid w:val="00CC09E6"/>
    <w:rsid w:val="00CC35E7"/>
    <w:rsid w:val="00CD03EF"/>
    <w:rsid w:val="00CE0AFE"/>
    <w:rsid w:val="00CE22A4"/>
    <w:rsid w:val="00CF055B"/>
    <w:rsid w:val="00CF546A"/>
    <w:rsid w:val="00D007E4"/>
    <w:rsid w:val="00D03A8F"/>
    <w:rsid w:val="00D054C6"/>
    <w:rsid w:val="00D06582"/>
    <w:rsid w:val="00D1339C"/>
    <w:rsid w:val="00D176A2"/>
    <w:rsid w:val="00D31522"/>
    <w:rsid w:val="00D36EC3"/>
    <w:rsid w:val="00D40AD2"/>
    <w:rsid w:val="00D47628"/>
    <w:rsid w:val="00D561C6"/>
    <w:rsid w:val="00D65455"/>
    <w:rsid w:val="00D662DB"/>
    <w:rsid w:val="00D70B7B"/>
    <w:rsid w:val="00D768D8"/>
    <w:rsid w:val="00D804A5"/>
    <w:rsid w:val="00DA6EDF"/>
    <w:rsid w:val="00DB4C28"/>
    <w:rsid w:val="00DC716C"/>
    <w:rsid w:val="00DE1E69"/>
    <w:rsid w:val="00DE6E87"/>
    <w:rsid w:val="00DF43A6"/>
    <w:rsid w:val="00DF6ED7"/>
    <w:rsid w:val="00E03A98"/>
    <w:rsid w:val="00E106EC"/>
    <w:rsid w:val="00E13436"/>
    <w:rsid w:val="00E14434"/>
    <w:rsid w:val="00E1468F"/>
    <w:rsid w:val="00E17DC4"/>
    <w:rsid w:val="00E327CF"/>
    <w:rsid w:val="00E56374"/>
    <w:rsid w:val="00E60C9E"/>
    <w:rsid w:val="00E70CED"/>
    <w:rsid w:val="00E714C3"/>
    <w:rsid w:val="00E73712"/>
    <w:rsid w:val="00E73D37"/>
    <w:rsid w:val="00E74DF8"/>
    <w:rsid w:val="00E81EEE"/>
    <w:rsid w:val="00E8237B"/>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75F7"/>
    <w:rsid w:val="00F91057"/>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 w:type="paragraph" w:styleId="ab">
    <w:name w:val="No Spacing"/>
    <w:uiPriority w:val="1"/>
    <w:qFormat/>
    <w:rsid w:val="00372F97"/>
    <w:rPr>
      <w:rFonts w:cs="Arial"/>
      <w:bCs/>
      <w:iCs/>
      <w:kern w:val="32"/>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 w:type="paragraph" w:styleId="ab">
    <w:name w:val="No Spacing"/>
    <w:uiPriority w:val="1"/>
    <w:qFormat/>
    <w:rsid w:val="00372F97"/>
    <w:rPr>
      <w:rFonts w:cs="Arial"/>
      <w:bCs/>
      <w:iCs/>
      <w:kern w:val="32"/>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1028288453">
      <w:bodyDiv w:val="1"/>
      <w:marLeft w:val="0"/>
      <w:marRight w:val="0"/>
      <w:marTop w:val="0"/>
      <w:marBottom w:val="0"/>
      <w:divBdr>
        <w:top w:val="none" w:sz="0" w:space="0" w:color="auto"/>
        <w:left w:val="none" w:sz="0" w:space="0" w:color="auto"/>
        <w:bottom w:val="none" w:sz="0" w:space="0" w:color="auto"/>
        <w:right w:val="none" w:sz="0" w:space="0" w:color="auto"/>
      </w:divBdr>
    </w:div>
    <w:div w:id="1034814594">
      <w:bodyDiv w:val="1"/>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1772162332">
      <w:bodyDiv w:val="1"/>
      <w:marLeft w:val="0"/>
      <w:marRight w:val="0"/>
      <w:marTop w:val="0"/>
      <w:marBottom w:val="0"/>
      <w:divBdr>
        <w:top w:val="none" w:sz="0" w:space="0" w:color="auto"/>
        <w:left w:val="none" w:sz="0" w:space="0" w:color="auto"/>
        <w:bottom w:val="none" w:sz="0" w:space="0" w:color="auto"/>
        <w:right w:val="none" w:sz="0" w:space="0" w:color="auto"/>
      </w:divBdr>
    </w:div>
    <w:div w:id="1776516931">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26F5-A17A-4882-BCAB-FA3328B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245</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52</cp:revision>
  <cp:lastPrinted>2024-03-13T12:39:00Z</cp:lastPrinted>
  <dcterms:created xsi:type="dcterms:W3CDTF">2024-03-13T12:39:00Z</dcterms:created>
  <dcterms:modified xsi:type="dcterms:W3CDTF">2025-04-16T13:26:00Z</dcterms:modified>
</cp:coreProperties>
</file>