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E98" w:rsidRPr="00566181" w:rsidRDefault="000D1E98" w:rsidP="003A3B2A">
      <w:pPr>
        <w:jc w:val="center"/>
        <w:rPr>
          <w:rFonts w:cs="Times New Roman"/>
          <w:b/>
          <w:bCs w:val="0"/>
          <w:iCs w:val="0"/>
          <w:kern w:val="0"/>
          <w:sz w:val="24"/>
          <w:szCs w:val="24"/>
          <w:lang w:val="uk-UA"/>
        </w:rPr>
      </w:pPr>
    </w:p>
    <w:p w:rsidR="009D5859" w:rsidRPr="00F30944" w:rsidRDefault="00077D47" w:rsidP="003A3B2A">
      <w:pPr>
        <w:jc w:val="center"/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</w:pPr>
      <w:r w:rsidRPr="00F30944">
        <w:rPr>
          <w:rStyle w:val="a9"/>
          <w:b/>
          <w:i w:val="0"/>
          <w:spacing w:val="20"/>
          <w:szCs w:val="26"/>
        </w:rPr>
        <w:t>ОБҐРУНТУВАННЯ</w:t>
      </w:r>
      <w:r w:rsidRPr="00F30944">
        <w:rPr>
          <w:rFonts w:cs="Times New Roman"/>
          <w:b/>
          <w:bCs w:val="0"/>
          <w:i/>
          <w:iCs w:val="0"/>
          <w:spacing w:val="20"/>
          <w:kern w:val="0"/>
          <w:szCs w:val="26"/>
          <w:lang w:val="uk-UA"/>
        </w:rPr>
        <w:t xml:space="preserve"> </w:t>
      </w:r>
    </w:p>
    <w:p w:rsidR="00F30944" w:rsidRPr="00F30944" w:rsidRDefault="009D5859" w:rsidP="00F30944">
      <w:pPr>
        <w:jc w:val="center"/>
        <w:rPr>
          <w:b/>
          <w:szCs w:val="26"/>
          <w:lang w:val="uk-UA"/>
        </w:rPr>
      </w:pP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технічних та якісних характеристик до предмету закупівель товарів</w:t>
      </w:r>
      <w:r w:rsidR="0036790A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 </w:t>
      </w:r>
      <w:r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 xml:space="preserve">за </w:t>
      </w:r>
      <w:bookmarkStart w:id="0" w:name="n112"/>
      <w:bookmarkEnd w:id="0"/>
      <w:r w:rsidR="00F30944" w:rsidRPr="00F30944">
        <w:rPr>
          <w:rFonts w:cs="Times New Roman"/>
          <w:b/>
          <w:bCs w:val="0"/>
          <w:iCs w:val="0"/>
          <w:kern w:val="0"/>
          <w:szCs w:val="26"/>
          <w:lang w:val="uk-UA"/>
        </w:rPr>
        <w:t>процедурою відкритих торгів з особливостями</w:t>
      </w:r>
      <w:r w:rsidR="00F30944" w:rsidRPr="00F30944">
        <w:rPr>
          <w:b/>
          <w:szCs w:val="26"/>
          <w:lang w:val="uk-UA"/>
        </w:rPr>
        <w:t xml:space="preserve"> </w:t>
      </w:r>
    </w:p>
    <w:p w:rsidR="00F30944" w:rsidRPr="00F30944" w:rsidRDefault="00F30944" w:rsidP="00F30944">
      <w:pPr>
        <w:jc w:val="center"/>
        <w:rPr>
          <w:b/>
          <w:szCs w:val="26"/>
          <w:lang w:val="uk-UA"/>
        </w:rPr>
      </w:pP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r w:rsidRPr="00CA1CF1">
        <w:rPr>
          <w:b/>
          <w:bCs/>
          <w:iCs/>
          <w:sz w:val="26"/>
          <w:szCs w:val="26"/>
          <w:lang w:val="uk-UA"/>
        </w:rPr>
        <w:t>1. Найменування замовника:</w:t>
      </w:r>
      <w:r w:rsidRPr="00CA1CF1">
        <w:rPr>
          <w:sz w:val="26"/>
          <w:szCs w:val="26"/>
          <w:lang w:val="uk-UA"/>
        </w:rPr>
        <w:t xml:space="preserve"> </w:t>
      </w:r>
      <w:r w:rsidR="00126932" w:rsidRPr="00CA1CF1">
        <w:rPr>
          <w:i/>
          <w:sz w:val="26"/>
          <w:szCs w:val="26"/>
          <w:lang w:val="uk-UA"/>
        </w:rPr>
        <w:t>філія</w:t>
      </w:r>
      <w:r w:rsidR="00126932" w:rsidRPr="00CA1CF1">
        <w:rPr>
          <w:sz w:val="26"/>
          <w:szCs w:val="26"/>
          <w:lang w:val="uk-UA"/>
        </w:rPr>
        <w:t xml:space="preserve"> «</w:t>
      </w:r>
      <w:r w:rsidR="00126932" w:rsidRPr="00CA1CF1">
        <w:rPr>
          <w:i/>
          <w:sz w:val="26"/>
          <w:szCs w:val="26"/>
          <w:lang w:val="uk-UA"/>
        </w:rPr>
        <w:t>ВП </w:t>
      </w:r>
      <w:r w:rsidRPr="00CA1CF1">
        <w:rPr>
          <w:i/>
          <w:sz w:val="26"/>
          <w:szCs w:val="26"/>
          <w:lang w:val="uk-UA"/>
        </w:rPr>
        <w:t xml:space="preserve">«Атомремонтсервіс» </w:t>
      </w:r>
      <w:r w:rsidR="00126932" w:rsidRPr="00CA1CF1">
        <w:rPr>
          <w:i/>
          <w:sz w:val="26"/>
          <w:szCs w:val="26"/>
          <w:lang w:val="uk-UA"/>
        </w:rPr>
        <w:t>АТ </w:t>
      </w:r>
      <w:r w:rsidRPr="00CA1CF1">
        <w:rPr>
          <w:i/>
          <w:sz w:val="26"/>
          <w:szCs w:val="26"/>
          <w:lang w:val="uk-UA"/>
        </w:rPr>
        <w:t>«Національна атомна енергогенеруюча компанія «Енергоатом»</w:t>
      </w:r>
      <w:r w:rsidR="00F30944" w:rsidRPr="00CA1CF1">
        <w:rPr>
          <w:i/>
          <w:sz w:val="26"/>
          <w:szCs w:val="26"/>
          <w:lang w:val="uk-UA"/>
        </w:rPr>
        <w:t>, код ЄДРПОУ</w:t>
      </w:r>
      <w:r w:rsidR="00F30944" w:rsidRPr="00CA1CF1">
        <w:rPr>
          <w:b/>
          <w:sz w:val="26"/>
          <w:szCs w:val="26"/>
          <w:lang w:val="uk-UA"/>
        </w:rPr>
        <w:t xml:space="preserve"> </w:t>
      </w:r>
      <w:r w:rsidR="00F30944" w:rsidRPr="00CA1CF1">
        <w:rPr>
          <w:i/>
          <w:sz w:val="26"/>
          <w:szCs w:val="26"/>
          <w:lang w:val="uk-UA"/>
        </w:rPr>
        <w:t>25881800</w:t>
      </w:r>
      <w:r w:rsidRPr="00CA1CF1">
        <w:rPr>
          <w:i/>
          <w:sz w:val="26"/>
          <w:szCs w:val="26"/>
          <w:lang w:val="uk-UA"/>
        </w:rPr>
        <w:t>.</w:t>
      </w:r>
    </w:p>
    <w:p w:rsidR="009D5859" w:rsidRPr="00CA1CF1" w:rsidRDefault="009D5859" w:rsidP="00F30944">
      <w:pPr>
        <w:pStyle w:val="rvps2"/>
        <w:jc w:val="both"/>
        <w:rPr>
          <w:i/>
          <w:sz w:val="26"/>
          <w:szCs w:val="26"/>
          <w:lang w:val="uk-UA"/>
        </w:rPr>
      </w:pPr>
      <w:bookmarkStart w:id="1" w:name="n113"/>
      <w:bookmarkEnd w:id="1"/>
      <w:r w:rsidRPr="00CA1CF1">
        <w:rPr>
          <w:b/>
          <w:bCs/>
          <w:iCs/>
          <w:sz w:val="26"/>
          <w:szCs w:val="26"/>
          <w:lang w:val="uk-UA"/>
        </w:rPr>
        <w:t xml:space="preserve">2. </w:t>
      </w:r>
      <w:bookmarkStart w:id="2" w:name="n115"/>
      <w:bookmarkEnd w:id="2"/>
      <w:r w:rsidRPr="00CA1CF1">
        <w:rPr>
          <w:b/>
          <w:sz w:val="26"/>
          <w:szCs w:val="26"/>
          <w:lang w:val="uk-UA"/>
        </w:rPr>
        <w:t xml:space="preserve">Номер оголошення про проведення процедури закупівлі: </w:t>
      </w:r>
      <w:r w:rsidR="003A6D42" w:rsidRPr="00CA1CF1">
        <w:rPr>
          <w:i/>
          <w:sz w:val="26"/>
          <w:szCs w:val="26"/>
          <w:lang w:val="uk-UA"/>
        </w:rPr>
        <w:t>https://prozorro.gov.</w:t>
      </w:r>
      <w:bookmarkStart w:id="3" w:name="_GoBack"/>
      <w:bookmarkEnd w:id="3"/>
      <w:r w:rsidR="003A6D42" w:rsidRPr="00BF401D">
        <w:rPr>
          <w:i/>
          <w:sz w:val="26"/>
          <w:szCs w:val="26"/>
          <w:lang w:val="uk-UA"/>
        </w:rPr>
        <w:t>ua/tender/</w:t>
      </w:r>
      <w:r w:rsidR="00CA1CF1" w:rsidRPr="00BF401D">
        <w:rPr>
          <w:i/>
          <w:sz w:val="26"/>
          <w:szCs w:val="26"/>
          <w:lang w:val="uk-UA"/>
        </w:rPr>
        <w:t>UA-202</w:t>
      </w:r>
      <w:r w:rsidR="00E714C3" w:rsidRPr="00BF401D">
        <w:rPr>
          <w:i/>
          <w:sz w:val="26"/>
          <w:szCs w:val="26"/>
          <w:lang w:val="uk-UA"/>
        </w:rPr>
        <w:t>5</w:t>
      </w:r>
      <w:r w:rsidR="00CA1CF1" w:rsidRPr="00BF401D">
        <w:rPr>
          <w:i/>
          <w:sz w:val="26"/>
          <w:szCs w:val="26"/>
          <w:lang w:val="uk-UA"/>
        </w:rPr>
        <w:t>-</w:t>
      </w:r>
      <w:r w:rsidR="00E714C3" w:rsidRPr="00BF401D">
        <w:rPr>
          <w:i/>
          <w:sz w:val="26"/>
          <w:szCs w:val="26"/>
          <w:lang w:val="uk-UA"/>
        </w:rPr>
        <w:t>0</w:t>
      </w:r>
      <w:r w:rsidR="00BF401D" w:rsidRPr="00BF401D">
        <w:rPr>
          <w:i/>
          <w:sz w:val="26"/>
          <w:szCs w:val="26"/>
          <w:lang w:val="uk-UA"/>
        </w:rPr>
        <w:t>4</w:t>
      </w:r>
      <w:r w:rsidR="00CA1CF1" w:rsidRPr="00BF401D">
        <w:rPr>
          <w:i/>
          <w:sz w:val="26"/>
          <w:szCs w:val="26"/>
          <w:lang w:val="uk-UA"/>
        </w:rPr>
        <w:t>-</w:t>
      </w:r>
      <w:r w:rsidR="00BF401D" w:rsidRPr="00BF401D">
        <w:rPr>
          <w:i/>
          <w:sz w:val="26"/>
          <w:szCs w:val="26"/>
          <w:lang w:val="uk-UA"/>
        </w:rPr>
        <w:t>01</w:t>
      </w:r>
      <w:r w:rsidR="00CA1CF1" w:rsidRPr="00BF401D">
        <w:rPr>
          <w:i/>
          <w:sz w:val="26"/>
          <w:szCs w:val="26"/>
          <w:lang w:val="uk-UA"/>
        </w:rPr>
        <w:t>-0</w:t>
      </w:r>
      <w:r w:rsidR="003E6045" w:rsidRPr="00BF401D">
        <w:rPr>
          <w:i/>
          <w:sz w:val="26"/>
          <w:szCs w:val="26"/>
          <w:lang w:val="uk-UA"/>
        </w:rPr>
        <w:t>0</w:t>
      </w:r>
      <w:r w:rsidR="00BA4446" w:rsidRPr="00BF401D">
        <w:rPr>
          <w:i/>
          <w:sz w:val="26"/>
          <w:szCs w:val="26"/>
          <w:lang w:val="uk-UA"/>
        </w:rPr>
        <w:t>4</w:t>
      </w:r>
      <w:r w:rsidR="00BF401D" w:rsidRPr="00BF401D">
        <w:rPr>
          <w:i/>
          <w:sz w:val="26"/>
          <w:szCs w:val="26"/>
          <w:lang w:val="uk-UA"/>
        </w:rPr>
        <w:t>946</w:t>
      </w:r>
      <w:r w:rsidR="00CA1CF1" w:rsidRPr="00BF401D">
        <w:rPr>
          <w:i/>
          <w:sz w:val="26"/>
          <w:szCs w:val="26"/>
          <w:lang w:val="uk-UA"/>
        </w:rPr>
        <w:t>-a</w:t>
      </w:r>
      <w:r w:rsidR="00032D0A" w:rsidRPr="00BF401D">
        <w:rPr>
          <w:i/>
          <w:sz w:val="26"/>
          <w:szCs w:val="26"/>
          <w:lang w:val="uk-UA"/>
        </w:rPr>
        <w:t>.</w:t>
      </w:r>
    </w:p>
    <w:p w:rsidR="009D5859" w:rsidRPr="00CA1CF1" w:rsidRDefault="00F30944" w:rsidP="0019430E">
      <w:pPr>
        <w:pStyle w:val="Default"/>
        <w:jc w:val="both"/>
        <w:rPr>
          <w:rFonts w:eastAsia="Times New Roman"/>
          <w:i/>
          <w:color w:val="auto"/>
          <w:sz w:val="26"/>
          <w:szCs w:val="26"/>
          <w:lang w:val="uk-UA" w:eastAsia="ru-RU"/>
        </w:rPr>
      </w:pPr>
      <w:r w:rsidRPr="00CA1CF1">
        <w:rPr>
          <w:b/>
          <w:sz w:val="26"/>
          <w:szCs w:val="26"/>
          <w:lang w:val="uk-UA"/>
        </w:rPr>
        <w:t>3</w:t>
      </w:r>
      <w:r w:rsidR="009D5859" w:rsidRPr="00CA1CF1">
        <w:rPr>
          <w:b/>
          <w:sz w:val="26"/>
          <w:szCs w:val="26"/>
          <w:lang w:val="uk-UA"/>
        </w:rPr>
        <w:t>. Коди та назви відповідних класифікаторів предмета закупівлі та його конкретне найменування</w:t>
      </w:r>
      <w:r w:rsidR="009D5859" w:rsidRPr="00CA1CF1">
        <w:rPr>
          <w:rFonts w:eastAsia="Times New Roman" w:cs="Arial"/>
          <w:bCs/>
          <w:i/>
          <w:iCs/>
          <w:color w:val="auto"/>
          <w:kern w:val="32"/>
          <w:sz w:val="26"/>
          <w:szCs w:val="26"/>
          <w:lang w:val="uk-UA" w:eastAsia="ru-RU"/>
        </w:rPr>
        <w:t xml:space="preserve">: </w:t>
      </w:r>
      <w:r w:rsidR="00FF7D01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 xml:space="preserve">ДК 021:2015 код </w:t>
      </w:r>
      <w:r w:rsidR="003E6045" w:rsidRPr="003E6045">
        <w:rPr>
          <w:rFonts w:eastAsia="Times New Roman"/>
          <w:i/>
          <w:color w:val="auto"/>
          <w:sz w:val="26"/>
          <w:szCs w:val="26"/>
          <w:lang w:val="uk-UA" w:eastAsia="ru-RU"/>
        </w:rPr>
        <w:t>44810000-1 Фарби (Фарбувальні матеріали)</w:t>
      </w:r>
      <w:r w:rsidR="0036790A" w:rsidRPr="00CA1CF1">
        <w:rPr>
          <w:rFonts w:eastAsia="Times New Roman"/>
          <w:i/>
          <w:color w:val="auto"/>
          <w:sz w:val="26"/>
          <w:szCs w:val="26"/>
          <w:lang w:val="uk-UA" w:eastAsia="ru-RU"/>
        </w:rPr>
        <w:t>.</w:t>
      </w:r>
    </w:p>
    <w:p w:rsidR="00345566" w:rsidRPr="00CA1CF1" w:rsidRDefault="00F30944" w:rsidP="00345566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rFonts w:cs="Times New Roman"/>
          <w:b/>
          <w:kern w:val="0"/>
          <w:szCs w:val="26"/>
          <w:lang w:val="uk-UA"/>
        </w:rPr>
        <w:t>4</w:t>
      </w:r>
      <w:r w:rsidR="009D5859" w:rsidRPr="00CA1CF1">
        <w:rPr>
          <w:rFonts w:cs="Times New Roman"/>
          <w:b/>
          <w:kern w:val="0"/>
          <w:szCs w:val="26"/>
          <w:lang w:val="uk-UA"/>
        </w:rPr>
        <w:t>. Очікувана вартість закупівлі</w:t>
      </w:r>
      <w:r w:rsidR="0019430E" w:rsidRPr="00BD0A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: 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>1 2</w:t>
      </w:r>
      <w:r w:rsidR="00BA4446">
        <w:rPr>
          <w:rFonts w:cs="Times New Roman"/>
          <w:i/>
          <w:kern w:val="0"/>
          <w:sz w:val="24"/>
          <w:szCs w:val="24"/>
          <w:lang w:val="uk-UA"/>
        </w:rPr>
        <w:t>7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>2</w:t>
      </w:r>
      <w:r w:rsidR="00BA4446">
        <w:rPr>
          <w:rFonts w:cs="Times New Roman"/>
          <w:i/>
          <w:kern w:val="0"/>
          <w:sz w:val="24"/>
          <w:szCs w:val="24"/>
          <w:lang w:val="uk-UA"/>
        </w:rPr>
        <w:t> 4</w:t>
      </w:r>
      <w:r w:rsidR="006C7908">
        <w:rPr>
          <w:rFonts w:cs="Times New Roman"/>
          <w:i/>
          <w:kern w:val="0"/>
          <w:sz w:val="24"/>
          <w:szCs w:val="24"/>
          <w:lang w:val="uk-UA"/>
        </w:rPr>
        <w:t>59</w:t>
      </w:r>
      <w:r w:rsidR="00BA4446">
        <w:rPr>
          <w:rFonts w:cs="Times New Roman"/>
          <w:i/>
          <w:kern w:val="0"/>
          <w:sz w:val="24"/>
          <w:szCs w:val="24"/>
          <w:lang w:val="uk-UA"/>
        </w:rPr>
        <w:t>,00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 xml:space="preserve"> грн. без ПДВ, крім того ПДВ 25</w:t>
      </w:r>
      <w:r w:rsidR="00BA4446">
        <w:rPr>
          <w:rFonts w:cs="Times New Roman"/>
          <w:i/>
          <w:kern w:val="0"/>
          <w:sz w:val="24"/>
          <w:szCs w:val="24"/>
          <w:lang w:val="uk-UA"/>
        </w:rPr>
        <w:t>4 49</w:t>
      </w:r>
      <w:r w:rsidR="006C7908">
        <w:rPr>
          <w:rFonts w:cs="Times New Roman"/>
          <w:i/>
          <w:kern w:val="0"/>
          <w:sz w:val="24"/>
          <w:szCs w:val="24"/>
          <w:lang w:val="uk-UA"/>
        </w:rPr>
        <w:t>1</w:t>
      </w:r>
      <w:r w:rsidR="00BA4446">
        <w:rPr>
          <w:rFonts w:cs="Times New Roman"/>
          <w:i/>
          <w:kern w:val="0"/>
          <w:sz w:val="24"/>
          <w:szCs w:val="24"/>
          <w:lang w:val="uk-UA"/>
        </w:rPr>
        <w:t>,80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 xml:space="preserve"> грн.,  всього з ПДВ 1</w:t>
      </w:r>
      <w:r w:rsidR="00BA4446">
        <w:rPr>
          <w:rFonts w:cs="Times New Roman"/>
          <w:i/>
          <w:kern w:val="0"/>
          <w:sz w:val="24"/>
          <w:szCs w:val="24"/>
          <w:lang w:val="uk-UA"/>
        </w:rPr>
        <w:t> </w:t>
      </w:r>
      <w:r w:rsidR="003E6045">
        <w:rPr>
          <w:rFonts w:cs="Times New Roman"/>
          <w:i/>
          <w:kern w:val="0"/>
          <w:sz w:val="24"/>
          <w:szCs w:val="24"/>
          <w:lang w:val="uk-UA"/>
        </w:rPr>
        <w:t>5</w:t>
      </w:r>
      <w:r w:rsidR="00BA4446">
        <w:rPr>
          <w:rFonts w:cs="Times New Roman"/>
          <w:i/>
          <w:kern w:val="0"/>
          <w:sz w:val="24"/>
          <w:szCs w:val="24"/>
          <w:lang w:val="uk-UA"/>
        </w:rPr>
        <w:t>26 9</w:t>
      </w:r>
      <w:r w:rsidR="006C7908">
        <w:rPr>
          <w:rFonts w:cs="Times New Roman"/>
          <w:i/>
          <w:kern w:val="0"/>
          <w:sz w:val="24"/>
          <w:szCs w:val="24"/>
          <w:lang w:val="uk-UA"/>
        </w:rPr>
        <w:t>50</w:t>
      </w:r>
      <w:r w:rsidR="00BA4446">
        <w:rPr>
          <w:rFonts w:cs="Times New Roman"/>
          <w:i/>
          <w:kern w:val="0"/>
          <w:sz w:val="24"/>
          <w:szCs w:val="24"/>
          <w:lang w:val="uk-UA"/>
        </w:rPr>
        <w:t>,80</w:t>
      </w:r>
      <w:r w:rsidR="00BD0A5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="00E714C3" w:rsidRPr="00E714C3">
        <w:rPr>
          <w:rFonts w:cs="Times New Roman"/>
          <w:bCs w:val="0"/>
          <w:i/>
          <w:iCs w:val="0"/>
          <w:kern w:val="0"/>
          <w:szCs w:val="26"/>
          <w:lang w:val="uk-UA"/>
        </w:rPr>
        <w:t>грн</w:t>
      </w:r>
      <w:r w:rsidR="00345566" w:rsidRPr="00CA1CF1">
        <w:rPr>
          <w:rFonts w:cs="Times New Roman"/>
          <w:bCs w:val="0"/>
          <w:i/>
          <w:iCs w:val="0"/>
          <w:kern w:val="0"/>
          <w:szCs w:val="26"/>
          <w:lang w:val="uk-UA"/>
        </w:rPr>
        <w:t>.</w:t>
      </w:r>
    </w:p>
    <w:p w:rsidR="00F30944" w:rsidRPr="00CA1CF1" w:rsidRDefault="00F30944" w:rsidP="00455A6D">
      <w:pPr>
        <w:spacing w:before="100" w:beforeAutospacing="1" w:after="100" w:afterAutospacing="1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CA1CF1">
        <w:rPr>
          <w:i/>
          <w:color w:val="000000"/>
          <w:szCs w:val="26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примірної методики визначення очікуваної вартості предмета закупівлі, затвердженої центральним органом виконавчої влади, що забезпечує формування та реалізує державну політику у сфері публічних закупівель.</w:t>
      </w:r>
    </w:p>
    <w:p w:rsidR="00032D0A" w:rsidRPr="00CA1CF1" w:rsidRDefault="00F30944" w:rsidP="00032D0A">
      <w:pPr>
        <w:pStyle w:val="rvps2"/>
        <w:tabs>
          <w:tab w:val="left" w:pos="284"/>
        </w:tabs>
        <w:spacing w:before="120" w:beforeAutospacing="0" w:after="0" w:afterAutospacing="0"/>
        <w:jc w:val="both"/>
        <w:rPr>
          <w:i/>
          <w:sz w:val="26"/>
          <w:szCs w:val="26"/>
          <w:lang w:val="uk-UA"/>
        </w:rPr>
      </w:pPr>
      <w:bookmarkStart w:id="4" w:name="n118"/>
      <w:bookmarkEnd w:id="4"/>
      <w:r w:rsidRPr="00CA1CF1">
        <w:rPr>
          <w:b/>
          <w:sz w:val="26"/>
          <w:szCs w:val="26"/>
          <w:lang w:val="uk-UA"/>
        </w:rPr>
        <w:t>5</w:t>
      </w:r>
      <w:r w:rsidR="009D5859" w:rsidRPr="00CA1CF1">
        <w:rPr>
          <w:b/>
          <w:sz w:val="26"/>
          <w:szCs w:val="26"/>
          <w:lang w:val="uk-UA"/>
        </w:rPr>
        <w:t>.</w:t>
      </w:r>
      <w:bookmarkStart w:id="5" w:name="n107"/>
      <w:bookmarkEnd w:id="5"/>
      <w:r w:rsidR="009D5859" w:rsidRPr="00CA1CF1">
        <w:rPr>
          <w:bCs/>
          <w:iCs/>
          <w:sz w:val="26"/>
          <w:szCs w:val="26"/>
          <w:lang w:val="uk-UA"/>
        </w:rPr>
        <w:t xml:space="preserve"> </w:t>
      </w:r>
      <w:r w:rsidR="009D5859" w:rsidRPr="00CA1CF1">
        <w:rPr>
          <w:b/>
          <w:bCs/>
          <w:iCs/>
          <w:sz w:val="26"/>
          <w:szCs w:val="26"/>
          <w:lang w:val="uk-UA"/>
        </w:rPr>
        <w:t>Обґрунтування технічних та якісних характеристик до предмету закупівель (з посиланням на технічні, нормативні, інші документи</w:t>
      </w:r>
      <w:r w:rsidR="00B628B0" w:rsidRPr="00CA1CF1">
        <w:rPr>
          <w:b/>
          <w:bCs/>
          <w:iCs/>
          <w:sz w:val="26"/>
          <w:szCs w:val="26"/>
          <w:lang w:val="uk-UA"/>
        </w:rPr>
        <w:t>:</w:t>
      </w:r>
      <w:r w:rsidR="00B628B0" w:rsidRPr="00CA1CF1">
        <w:rPr>
          <w:rFonts w:cs="Arial"/>
          <w:bCs/>
          <w:iCs/>
          <w:kern w:val="32"/>
          <w:sz w:val="26"/>
          <w:szCs w:val="26"/>
          <w:lang w:val="uk-UA"/>
        </w:rPr>
        <w:t xml:space="preserve"> </w:t>
      </w:r>
      <w:r w:rsidR="00032D0A" w:rsidRPr="00CA1CF1">
        <w:rPr>
          <w:b/>
          <w:bCs/>
          <w:iCs/>
          <w:sz w:val="26"/>
          <w:szCs w:val="26"/>
          <w:lang w:val="uk-UA"/>
        </w:rPr>
        <w:t>інші документи):</w:t>
      </w:r>
      <w:r w:rsidR="00032D0A" w:rsidRPr="00CA1CF1">
        <w:rPr>
          <w:i/>
          <w:sz w:val="26"/>
          <w:szCs w:val="26"/>
          <w:lang w:val="uk-UA"/>
        </w:rPr>
        <w:t xml:space="preserve"> </w:t>
      </w:r>
    </w:p>
    <w:p w:rsidR="003E6045" w:rsidRPr="003E6045" w:rsidRDefault="003E6045" w:rsidP="003E6045">
      <w:pPr>
        <w:ind w:firstLine="708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Технічні специфікації на ДК 021:2015 44810000-1 Фарби (Фарбувальні матеріали)</w:t>
      </w:r>
      <w:r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</w:t>
      </w: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складені з урахуванням вимог, зазначених у технічній документації безпосереднього замовника на виконання робіт з антикорозійного захисту залізобетонних, металевих конструкцій, діючого обладнання, трубопроводів і т. д. </w:t>
      </w:r>
    </w:p>
    <w:p w:rsidR="003E6045" w:rsidRPr="003E6045" w:rsidRDefault="003E6045" w:rsidP="003E6045">
      <w:pPr>
        <w:ind w:firstLine="708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Технологія виконання вище вказаних робіт здійснюється на підставі:</w:t>
      </w:r>
    </w:p>
    <w:p w:rsidR="003E6045" w:rsidRPr="003E6045" w:rsidRDefault="003E6045" w:rsidP="003E6045">
      <w:pPr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1. КНУ </w:t>
      </w:r>
      <w:proofErr w:type="spellStart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РЕКНб</w:t>
      </w:r>
      <w:proofErr w:type="spellEnd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 Кошторисні норми України на будівельні роботи, збірник 13. Захист будівельних конструкцій та устаткування від корозії.</w:t>
      </w:r>
    </w:p>
    <w:p w:rsidR="003E6045" w:rsidRPr="003E6045" w:rsidRDefault="003E6045" w:rsidP="003E6045">
      <w:pPr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2. КНУ </w:t>
      </w:r>
      <w:proofErr w:type="spellStart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РЕКНб</w:t>
      </w:r>
      <w:proofErr w:type="spellEnd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  Кошторисні норми України на будівельні роботи, збірник 15. Оздоблювальні роботи.</w:t>
      </w:r>
    </w:p>
    <w:p w:rsidR="003E6045" w:rsidRPr="003E6045" w:rsidRDefault="003E6045" w:rsidP="003E6045">
      <w:pPr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 xml:space="preserve">3. КНУ </w:t>
      </w:r>
      <w:proofErr w:type="spellStart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РЕКНр</w:t>
      </w:r>
      <w:proofErr w:type="spellEnd"/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, збірник 12 Кошторисні норми України  на ремонтно-будівельні роботи. Малярні роботи.</w:t>
      </w:r>
    </w:p>
    <w:p w:rsidR="003E6045" w:rsidRPr="003E6045" w:rsidRDefault="003E6045" w:rsidP="003E6045">
      <w:pPr>
        <w:ind w:firstLine="708"/>
        <w:jc w:val="both"/>
        <w:rPr>
          <w:rFonts w:cs="Times New Roman"/>
          <w:bCs w:val="0"/>
          <w:i/>
          <w:iCs w:val="0"/>
          <w:kern w:val="0"/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У технічній специфікації обговорений ряд вимог, від яких залежить якість товару, що поставляється, це: гарантійний термін експлуатації, транспортування і маркування предмета закупівлі.</w:t>
      </w:r>
    </w:p>
    <w:p w:rsidR="00566181" w:rsidRPr="003E6045" w:rsidRDefault="003E6045" w:rsidP="003E6045">
      <w:pPr>
        <w:pStyle w:val="ab"/>
        <w:ind w:firstLine="284"/>
        <w:jc w:val="both"/>
        <w:rPr>
          <w:szCs w:val="26"/>
          <w:lang w:val="uk-UA"/>
        </w:rPr>
      </w:pPr>
      <w:r w:rsidRPr="003E6045">
        <w:rPr>
          <w:rFonts w:cs="Times New Roman"/>
          <w:bCs w:val="0"/>
          <w:i/>
          <w:iCs w:val="0"/>
          <w:kern w:val="0"/>
          <w:szCs w:val="26"/>
          <w:lang w:val="uk-UA"/>
        </w:rPr>
        <w:t>У технічних специфікаціях на певні категорії товарів вказана безпосередня марка виробника, яка супроводжується словами «еквівалент». Це забезпечує більш точний і чіткий опис характеристик об'єкта закупівлі, а так само обумовлено тим, що замовник в своїй наданій технічній документації на проведення робіт посилається саме на зазначені марки товарів.</w:t>
      </w:r>
    </w:p>
    <w:sectPr w:rsidR="00566181" w:rsidRPr="003E6045" w:rsidSect="005A76AD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B55"/>
    <w:multiLevelType w:val="hybridMultilevel"/>
    <w:tmpl w:val="C11AAB10"/>
    <w:lvl w:ilvl="0" w:tplc="FFFFFFFF">
      <w:start w:val="1"/>
      <w:numFmt w:val="decimal"/>
      <w:lvlText w:val="%1."/>
      <w:lvlJc w:val="left"/>
      <w:pPr>
        <w:tabs>
          <w:tab w:val="num" w:pos="170"/>
        </w:tabs>
        <w:ind w:firstLine="567"/>
      </w:pPr>
      <w:rPr>
        <w:rFonts w:cs="Times New Roman" w:hint="default"/>
        <w:b/>
        <w:sz w:val="26"/>
        <w:szCs w:val="26"/>
        <w:u w:val="none"/>
      </w:rPr>
    </w:lvl>
    <w:lvl w:ilvl="1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FFFFFFFF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0AF5663"/>
    <w:multiLevelType w:val="hybridMultilevel"/>
    <w:tmpl w:val="9B8829E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47083496"/>
    <w:multiLevelType w:val="hybridMultilevel"/>
    <w:tmpl w:val="5E625162"/>
    <w:lvl w:ilvl="0" w:tplc="798093EC">
      <w:start w:val="1"/>
      <w:numFmt w:val="decimal"/>
      <w:lvlText w:val="%1."/>
      <w:lvlJc w:val="left"/>
      <w:pPr>
        <w:ind w:left="1800" w:hanging="1092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9477674"/>
    <w:multiLevelType w:val="hybridMultilevel"/>
    <w:tmpl w:val="3A02E3F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0B427C"/>
    <w:multiLevelType w:val="hybridMultilevel"/>
    <w:tmpl w:val="BFEA0B4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166615"/>
    <w:multiLevelType w:val="hybridMultilevel"/>
    <w:tmpl w:val="DBBEBDD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798E12B7"/>
    <w:multiLevelType w:val="hybridMultilevel"/>
    <w:tmpl w:val="C2AAAB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D8"/>
    <w:rsid w:val="00006C4C"/>
    <w:rsid w:val="00021E62"/>
    <w:rsid w:val="00032D0A"/>
    <w:rsid w:val="00033D39"/>
    <w:rsid w:val="00043812"/>
    <w:rsid w:val="00047E03"/>
    <w:rsid w:val="00054487"/>
    <w:rsid w:val="00061253"/>
    <w:rsid w:val="00077D47"/>
    <w:rsid w:val="0008355A"/>
    <w:rsid w:val="0009044B"/>
    <w:rsid w:val="00094479"/>
    <w:rsid w:val="000A5513"/>
    <w:rsid w:val="000B2A13"/>
    <w:rsid w:val="000C13DE"/>
    <w:rsid w:val="000C51F3"/>
    <w:rsid w:val="000D1E98"/>
    <w:rsid w:val="000D6BEB"/>
    <w:rsid w:val="000E06DE"/>
    <w:rsid w:val="000E0BBB"/>
    <w:rsid w:val="000E2190"/>
    <w:rsid w:val="000F01FE"/>
    <w:rsid w:val="000F5066"/>
    <w:rsid w:val="000F73F4"/>
    <w:rsid w:val="00110307"/>
    <w:rsid w:val="00121E89"/>
    <w:rsid w:val="001225D0"/>
    <w:rsid w:val="00124408"/>
    <w:rsid w:val="001255E5"/>
    <w:rsid w:val="00126932"/>
    <w:rsid w:val="00127508"/>
    <w:rsid w:val="00143C4D"/>
    <w:rsid w:val="00150EA5"/>
    <w:rsid w:val="00161CE5"/>
    <w:rsid w:val="00164295"/>
    <w:rsid w:val="00165269"/>
    <w:rsid w:val="001916D2"/>
    <w:rsid w:val="0019430E"/>
    <w:rsid w:val="001A0446"/>
    <w:rsid w:val="001A121B"/>
    <w:rsid w:val="001A461C"/>
    <w:rsid w:val="001B29B5"/>
    <w:rsid w:val="001B3BC7"/>
    <w:rsid w:val="001B4E01"/>
    <w:rsid w:val="001C2F9C"/>
    <w:rsid w:val="001C50FA"/>
    <w:rsid w:val="001D0A38"/>
    <w:rsid w:val="001E4F1B"/>
    <w:rsid w:val="001E68D2"/>
    <w:rsid w:val="001F0E32"/>
    <w:rsid w:val="001F128F"/>
    <w:rsid w:val="001F53DE"/>
    <w:rsid w:val="001F5CF9"/>
    <w:rsid w:val="00203E94"/>
    <w:rsid w:val="00204FF6"/>
    <w:rsid w:val="0020660B"/>
    <w:rsid w:val="002123AB"/>
    <w:rsid w:val="00215714"/>
    <w:rsid w:val="00216987"/>
    <w:rsid w:val="00226AAB"/>
    <w:rsid w:val="00226DB4"/>
    <w:rsid w:val="00226EFD"/>
    <w:rsid w:val="00230CD8"/>
    <w:rsid w:val="0023752F"/>
    <w:rsid w:val="00240245"/>
    <w:rsid w:val="00242EC7"/>
    <w:rsid w:val="00250E63"/>
    <w:rsid w:val="002560E1"/>
    <w:rsid w:val="00261CBE"/>
    <w:rsid w:val="00262D09"/>
    <w:rsid w:val="00284C60"/>
    <w:rsid w:val="00284E39"/>
    <w:rsid w:val="00290C98"/>
    <w:rsid w:val="00292DBF"/>
    <w:rsid w:val="0029432B"/>
    <w:rsid w:val="002A4C0F"/>
    <w:rsid w:val="002B7795"/>
    <w:rsid w:val="002D7D85"/>
    <w:rsid w:val="002E2B33"/>
    <w:rsid w:val="002E5D3F"/>
    <w:rsid w:val="002F0148"/>
    <w:rsid w:val="002F339E"/>
    <w:rsid w:val="003014F8"/>
    <w:rsid w:val="00302E5A"/>
    <w:rsid w:val="0030478A"/>
    <w:rsid w:val="0031200E"/>
    <w:rsid w:val="0031455A"/>
    <w:rsid w:val="00320A60"/>
    <w:rsid w:val="003230AC"/>
    <w:rsid w:val="00341778"/>
    <w:rsid w:val="00345566"/>
    <w:rsid w:val="0035668D"/>
    <w:rsid w:val="0036709D"/>
    <w:rsid w:val="0036790A"/>
    <w:rsid w:val="003700AC"/>
    <w:rsid w:val="0037017B"/>
    <w:rsid w:val="00372F97"/>
    <w:rsid w:val="00380B84"/>
    <w:rsid w:val="00382D00"/>
    <w:rsid w:val="00396E12"/>
    <w:rsid w:val="003A3B2A"/>
    <w:rsid w:val="003A6D42"/>
    <w:rsid w:val="003C1857"/>
    <w:rsid w:val="003C1899"/>
    <w:rsid w:val="003C3C86"/>
    <w:rsid w:val="003C599A"/>
    <w:rsid w:val="003D6BC6"/>
    <w:rsid w:val="003D7C86"/>
    <w:rsid w:val="003D7DF1"/>
    <w:rsid w:val="003E37EA"/>
    <w:rsid w:val="003E54BB"/>
    <w:rsid w:val="003E6045"/>
    <w:rsid w:val="003F6D27"/>
    <w:rsid w:val="003F7324"/>
    <w:rsid w:val="00400D53"/>
    <w:rsid w:val="004270D3"/>
    <w:rsid w:val="004440B9"/>
    <w:rsid w:val="004444FD"/>
    <w:rsid w:val="00455A6D"/>
    <w:rsid w:val="00466CA1"/>
    <w:rsid w:val="00467982"/>
    <w:rsid w:val="00493521"/>
    <w:rsid w:val="004962D5"/>
    <w:rsid w:val="004A2E63"/>
    <w:rsid w:val="004C3B11"/>
    <w:rsid w:val="004C4E18"/>
    <w:rsid w:val="004F494E"/>
    <w:rsid w:val="005042C0"/>
    <w:rsid w:val="0051335D"/>
    <w:rsid w:val="00513855"/>
    <w:rsid w:val="0051707A"/>
    <w:rsid w:val="00522A92"/>
    <w:rsid w:val="00523A2D"/>
    <w:rsid w:val="00550899"/>
    <w:rsid w:val="00551A05"/>
    <w:rsid w:val="00556A7C"/>
    <w:rsid w:val="00564802"/>
    <w:rsid w:val="00566181"/>
    <w:rsid w:val="005729F0"/>
    <w:rsid w:val="005731CA"/>
    <w:rsid w:val="005747C5"/>
    <w:rsid w:val="00582408"/>
    <w:rsid w:val="00583D65"/>
    <w:rsid w:val="005909A1"/>
    <w:rsid w:val="005A132C"/>
    <w:rsid w:val="005A4460"/>
    <w:rsid w:val="005A4FB5"/>
    <w:rsid w:val="005A5AB6"/>
    <w:rsid w:val="005A76AD"/>
    <w:rsid w:val="005B2839"/>
    <w:rsid w:val="005C235C"/>
    <w:rsid w:val="005D2ADE"/>
    <w:rsid w:val="005D621F"/>
    <w:rsid w:val="005D6FB4"/>
    <w:rsid w:val="005D7876"/>
    <w:rsid w:val="005E60E4"/>
    <w:rsid w:val="005F1D56"/>
    <w:rsid w:val="005F6430"/>
    <w:rsid w:val="00602434"/>
    <w:rsid w:val="00606C99"/>
    <w:rsid w:val="0060756D"/>
    <w:rsid w:val="0061397C"/>
    <w:rsid w:val="00617833"/>
    <w:rsid w:val="006227B3"/>
    <w:rsid w:val="0064305E"/>
    <w:rsid w:val="00654E88"/>
    <w:rsid w:val="00655184"/>
    <w:rsid w:val="0066484E"/>
    <w:rsid w:val="00676F33"/>
    <w:rsid w:val="0068406F"/>
    <w:rsid w:val="006842BD"/>
    <w:rsid w:val="00692DE1"/>
    <w:rsid w:val="006945E5"/>
    <w:rsid w:val="006C6363"/>
    <w:rsid w:val="006C7908"/>
    <w:rsid w:val="006D1A96"/>
    <w:rsid w:val="006F1D02"/>
    <w:rsid w:val="006F384D"/>
    <w:rsid w:val="006F7CBF"/>
    <w:rsid w:val="00706460"/>
    <w:rsid w:val="0070699C"/>
    <w:rsid w:val="007149B1"/>
    <w:rsid w:val="00715DC5"/>
    <w:rsid w:val="007223FB"/>
    <w:rsid w:val="00727422"/>
    <w:rsid w:val="00727D77"/>
    <w:rsid w:val="00732357"/>
    <w:rsid w:val="00733602"/>
    <w:rsid w:val="007443BF"/>
    <w:rsid w:val="00747C82"/>
    <w:rsid w:val="007604EF"/>
    <w:rsid w:val="0076288A"/>
    <w:rsid w:val="00763A7E"/>
    <w:rsid w:val="0076607C"/>
    <w:rsid w:val="007741F8"/>
    <w:rsid w:val="007752BA"/>
    <w:rsid w:val="00780CDE"/>
    <w:rsid w:val="00781939"/>
    <w:rsid w:val="00784777"/>
    <w:rsid w:val="007A030B"/>
    <w:rsid w:val="007A42D3"/>
    <w:rsid w:val="007A6B4C"/>
    <w:rsid w:val="007C3243"/>
    <w:rsid w:val="007C5B30"/>
    <w:rsid w:val="007C64E1"/>
    <w:rsid w:val="007D22BD"/>
    <w:rsid w:val="007D23E1"/>
    <w:rsid w:val="007D2C99"/>
    <w:rsid w:val="007D3E5C"/>
    <w:rsid w:val="007D529D"/>
    <w:rsid w:val="007D547C"/>
    <w:rsid w:val="007D7ACD"/>
    <w:rsid w:val="007E4162"/>
    <w:rsid w:val="007E6BC5"/>
    <w:rsid w:val="00810679"/>
    <w:rsid w:val="00813704"/>
    <w:rsid w:val="0081450A"/>
    <w:rsid w:val="00821261"/>
    <w:rsid w:val="00822C5C"/>
    <w:rsid w:val="00822FFA"/>
    <w:rsid w:val="00840818"/>
    <w:rsid w:val="00843CDE"/>
    <w:rsid w:val="008447B2"/>
    <w:rsid w:val="0086373D"/>
    <w:rsid w:val="00867238"/>
    <w:rsid w:val="00871C4D"/>
    <w:rsid w:val="00875A31"/>
    <w:rsid w:val="00887E04"/>
    <w:rsid w:val="00893260"/>
    <w:rsid w:val="00896641"/>
    <w:rsid w:val="008A0634"/>
    <w:rsid w:val="008A246D"/>
    <w:rsid w:val="008E216D"/>
    <w:rsid w:val="008E2205"/>
    <w:rsid w:val="008E24EE"/>
    <w:rsid w:val="008E4C99"/>
    <w:rsid w:val="008E525E"/>
    <w:rsid w:val="008F417F"/>
    <w:rsid w:val="008F450A"/>
    <w:rsid w:val="00901D0F"/>
    <w:rsid w:val="0090282C"/>
    <w:rsid w:val="0090545B"/>
    <w:rsid w:val="00906421"/>
    <w:rsid w:val="00917862"/>
    <w:rsid w:val="009216D1"/>
    <w:rsid w:val="00927475"/>
    <w:rsid w:val="009303B1"/>
    <w:rsid w:val="00934766"/>
    <w:rsid w:val="00934833"/>
    <w:rsid w:val="00944AAB"/>
    <w:rsid w:val="00957850"/>
    <w:rsid w:val="009614A4"/>
    <w:rsid w:val="0096350A"/>
    <w:rsid w:val="00964C55"/>
    <w:rsid w:val="00972C0A"/>
    <w:rsid w:val="009742A2"/>
    <w:rsid w:val="0097690D"/>
    <w:rsid w:val="00984DD3"/>
    <w:rsid w:val="00990BFB"/>
    <w:rsid w:val="00991EC6"/>
    <w:rsid w:val="009930C8"/>
    <w:rsid w:val="00994B97"/>
    <w:rsid w:val="009A1321"/>
    <w:rsid w:val="009A26EB"/>
    <w:rsid w:val="009A2EC0"/>
    <w:rsid w:val="009A3147"/>
    <w:rsid w:val="009B7078"/>
    <w:rsid w:val="009C7F75"/>
    <w:rsid w:val="009D5859"/>
    <w:rsid w:val="009D6ED0"/>
    <w:rsid w:val="009E468C"/>
    <w:rsid w:val="009E6862"/>
    <w:rsid w:val="00A10FEA"/>
    <w:rsid w:val="00A17517"/>
    <w:rsid w:val="00A32226"/>
    <w:rsid w:val="00A452F6"/>
    <w:rsid w:val="00A47E10"/>
    <w:rsid w:val="00A534FC"/>
    <w:rsid w:val="00A5455B"/>
    <w:rsid w:val="00A64061"/>
    <w:rsid w:val="00A7176D"/>
    <w:rsid w:val="00A75610"/>
    <w:rsid w:val="00A81B85"/>
    <w:rsid w:val="00A85E74"/>
    <w:rsid w:val="00A867F9"/>
    <w:rsid w:val="00A9234D"/>
    <w:rsid w:val="00A945A0"/>
    <w:rsid w:val="00AA2085"/>
    <w:rsid w:val="00AC3E3C"/>
    <w:rsid w:val="00AC4023"/>
    <w:rsid w:val="00AD7FAF"/>
    <w:rsid w:val="00AE6C35"/>
    <w:rsid w:val="00AF4FA8"/>
    <w:rsid w:val="00AF607B"/>
    <w:rsid w:val="00B20BC1"/>
    <w:rsid w:val="00B32DF6"/>
    <w:rsid w:val="00B3715C"/>
    <w:rsid w:val="00B375A3"/>
    <w:rsid w:val="00B510C0"/>
    <w:rsid w:val="00B56B1D"/>
    <w:rsid w:val="00B57115"/>
    <w:rsid w:val="00B57497"/>
    <w:rsid w:val="00B628B0"/>
    <w:rsid w:val="00B63C0C"/>
    <w:rsid w:val="00B65D10"/>
    <w:rsid w:val="00B71950"/>
    <w:rsid w:val="00BA0A03"/>
    <w:rsid w:val="00BA4446"/>
    <w:rsid w:val="00BB1FB2"/>
    <w:rsid w:val="00BB42A8"/>
    <w:rsid w:val="00BC51B4"/>
    <w:rsid w:val="00BC72CF"/>
    <w:rsid w:val="00BC7973"/>
    <w:rsid w:val="00BD0A55"/>
    <w:rsid w:val="00BE1E12"/>
    <w:rsid w:val="00BF401D"/>
    <w:rsid w:val="00C02AD2"/>
    <w:rsid w:val="00C1126C"/>
    <w:rsid w:val="00C11783"/>
    <w:rsid w:val="00C21377"/>
    <w:rsid w:val="00C2265C"/>
    <w:rsid w:val="00C304D1"/>
    <w:rsid w:val="00C34B21"/>
    <w:rsid w:val="00C34BDC"/>
    <w:rsid w:val="00C365B5"/>
    <w:rsid w:val="00C401DD"/>
    <w:rsid w:val="00C553F4"/>
    <w:rsid w:val="00C639E0"/>
    <w:rsid w:val="00C702B6"/>
    <w:rsid w:val="00C80A5C"/>
    <w:rsid w:val="00C84E2D"/>
    <w:rsid w:val="00C863C5"/>
    <w:rsid w:val="00C94FFE"/>
    <w:rsid w:val="00CA1CF1"/>
    <w:rsid w:val="00CA5740"/>
    <w:rsid w:val="00CC09E6"/>
    <w:rsid w:val="00CC35E7"/>
    <w:rsid w:val="00CD03EF"/>
    <w:rsid w:val="00CE0AFE"/>
    <w:rsid w:val="00CE22A4"/>
    <w:rsid w:val="00CF055B"/>
    <w:rsid w:val="00CF546A"/>
    <w:rsid w:val="00D007E4"/>
    <w:rsid w:val="00D03A8F"/>
    <w:rsid w:val="00D054C6"/>
    <w:rsid w:val="00D06582"/>
    <w:rsid w:val="00D1339C"/>
    <w:rsid w:val="00D176A2"/>
    <w:rsid w:val="00D31522"/>
    <w:rsid w:val="00D40AD2"/>
    <w:rsid w:val="00D47628"/>
    <w:rsid w:val="00D561C6"/>
    <w:rsid w:val="00D65455"/>
    <w:rsid w:val="00D662DB"/>
    <w:rsid w:val="00D70B7B"/>
    <w:rsid w:val="00D768D8"/>
    <w:rsid w:val="00D804A5"/>
    <w:rsid w:val="00DA6EDF"/>
    <w:rsid w:val="00DB4C28"/>
    <w:rsid w:val="00DC716C"/>
    <w:rsid w:val="00DE1E69"/>
    <w:rsid w:val="00DE6E87"/>
    <w:rsid w:val="00DF43A6"/>
    <w:rsid w:val="00DF6ED7"/>
    <w:rsid w:val="00E03A98"/>
    <w:rsid w:val="00E106EC"/>
    <w:rsid w:val="00E13436"/>
    <w:rsid w:val="00E14434"/>
    <w:rsid w:val="00E1468F"/>
    <w:rsid w:val="00E17DC4"/>
    <w:rsid w:val="00E327CF"/>
    <w:rsid w:val="00E56374"/>
    <w:rsid w:val="00E60C9E"/>
    <w:rsid w:val="00E70CED"/>
    <w:rsid w:val="00E714C3"/>
    <w:rsid w:val="00E73712"/>
    <w:rsid w:val="00E73D37"/>
    <w:rsid w:val="00E74DF8"/>
    <w:rsid w:val="00E81EEE"/>
    <w:rsid w:val="00E85C3A"/>
    <w:rsid w:val="00E85F4A"/>
    <w:rsid w:val="00E862BE"/>
    <w:rsid w:val="00EB154B"/>
    <w:rsid w:val="00EB7524"/>
    <w:rsid w:val="00EC1743"/>
    <w:rsid w:val="00EC62ED"/>
    <w:rsid w:val="00EE4E7B"/>
    <w:rsid w:val="00EF181E"/>
    <w:rsid w:val="00EF3DCE"/>
    <w:rsid w:val="00F03C6D"/>
    <w:rsid w:val="00F134DE"/>
    <w:rsid w:val="00F20D36"/>
    <w:rsid w:val="00F21018"/>
    <w:rsid w:val="00F30944"/>
    <w:rsid w:val="00F3301E"/>
    <w:rsid w:val="00F37898"/>
    <w:rsid w:val="00F4690F"/>
    <w:rsid w:val="00F52498"/>
    <w:rsid w:val="00F5716D"/>
    <w:rsid w:val="00F620AA"/>
    <w:rsid w:val="00F72E01"/>
    <w:rsid w:val="00F74552"/>
    <w:rsid w:val="00F75B4D"/>
    <w:rsid w:val="00F81AFC"/>
    <w:rsid w:val="00F849E1"/>
    <w:rsid w:val="00F875F7"/>
    <w:rsid w:val="00F91057"/>
    <w:rsid w:val="00F97E33"/>
    <w:rsid w:val="00FA3CB4"/>
    <w:rsid w:val="00FA6C31"/>
    <w:rsid w:val="00FB6BBE"/>
    <w:rsid w:val="00FC455E"/>
    <w:rsid w:val="00FC7EDC"/>
    <w:rsid w:val="00FD4631"/>
    <w:rsid w:val="00FD6296"/>
    <w:rsid w:val="00FF00B3"/>
    <w:rsid w:val="00FF0236"/>
    <w:rsid w:val="00FF7122"/>
    <w:rsid w:val="00FF7D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D8"/>
    <w:rPr>
      <w:rFonts w:cs="Arial"/>
      <w:bCs/>
      <w:iCs/>
      <w:kern w:val="32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uiPriority w:val="99"/>
    <w:rsid w:val="000C13DE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styleId="a3">
    <w:name w:val="List Paragraph"/>
    <w:basedOn w:val="a"/>
    <w:uiPriority w:val="99"/>
    <w:qFormat/>
    <w:rsid w:val="000F01FE"/>
    <w:pPr>
      <w:ind w:left="720"/>
      <w:contextualSpacing/>
      <w:jc w:val="both"/>
    </w:pPr>
    <w:rPr>
      <w:rFonts w:cs="Times New Roman"/>
      <w:bCs w:val="0"/>
      <w:iCs w:val="0"/>
      <w:kern w:val="0"/>
      <w:szCs w:val="24"/>
    </w:rPr>
  </w:style>
  <w:style w:type="paragraph" w:styleId="2">
    <w:name w:val="Body Text Indent 2"/>
    <w:basedOn w:val="a"/>
    <w:link w:val="20"/>
    <w:uiPriority w:val="99"/>
    <w:rsid w:val="00AA2085"/>
    <w:pPr>
      <w:ind w:left="650"/>
      <w:jc w:val="both"/>
    </w:pPr>
    <w:rPr>
      <w:rFonts w:cs="Times New Roman"/>
      <w:bCs w:val="0"/>
      <w:iCs w:val="0"/>
      <w:kern w:val="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A2085"/>
    <w:rPr>
      <w:rFonts w:cs="Times New Roman"/>
      <w:sz w:val="26"/>
    </w:rPr>
  </w:style>
  <w:style w:type="paragraph" w:styleId="a4">
    <w:name w:val="Body Text"/>
    <w:basedOn w:val="a"/>
    <w:link w:val="a5"/>
    <w:uiPriority w:val="99"/>
    <w:rsid w:val="00D007E4"/>
    <w:pPr>
      <w:spacing w:after="120"/>
    </w:pPr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locked/>
    <w:rsid w:val="00D007E4"/>
    <w:rPr>
      <w:rFonts w:cs="Times New Roman"/>
      <w:kern w:val="32"/>
      <w:sz w:val="28"/>
    </w:rPr>
  </w:style>
  <w:style w:type="paragraph" w:styleId="a6">
    <w:name w:val="Balloon Text"/>
    <w:basedOn w:val="a"/>
    <w:link w:val="a7"/>
    <w:uiPriority w:val="99"/>
    <w:rsid w:val="000E06DE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locked/>
    <w:rsid w:val="000E06DE"/>
    <w:rPr>
      <w:rFonts w:ascii="Segoe UI" w:hAnsi="Segoe UI" w:cs="Times New Roman"/>
      <w:kern w:val="32"/>
      <w:sz w:val="18"/>
    </w:rPr>
  </w:style>
  <w:style w:type="paragraph" w:styleId="a8">
    <w:name w:val="Normal (Web)"/>
    <w:basedOn w:val="a"/>
    <w:uiPriority w:val="99"/>
    <w:rsid w:val="001F0E32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</w:rPr>
  </w:style>
  <w:style w:type="paragraph" w:customStyle="1" w:styleId="tbl-cod">
    <w:name w:val="tbl-cod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tbl-txt">
    <w:name w:val="tbl-txt"/>
    <w:basedOn w:val="a"/>
    <w:uiPriority w:val="99"/>
    <w:rsid w:val="005731CA"/>
    <w:pPr>
      <w:spacing w:before="100" w:beforeAutospacing="1" w:after="100" w:afterAutospacing="1"/>
    </w:pPr>
    <w:rPr>
      <w:rFonts w:cs="Times New Roman"/>
      <w:bCs w:val="0"/>
      <w:iCs w:val="0"/>
      <w:kern w:val="0"/>
      <w:sz w:val="24"/>
      <w:szCs w:val="24"/>
      <w:lang w:val="uk-UA" w:eastAsia="uk-UA"/>
    </w:rPr>
  </w:style>
  <w:style w:type="paragraph" w:customStyle="1" w:styleId="Default">
    <w:name w:val="Default"/>
    <w:rsid w:val="00380B8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a9">
    <w:name w:val="Emphasis"/>
    <w:basedOn w:val="a0"/>
    <w:uiPriority w:val="20"/>
    <w:qFormat/>
    <w:locked/>
    <w:rsid w:val="00077D47"/>
    <w:rPr>
      <w:i/>
      <w:iCs/>
    </w:rPr>
  </w:style>
  <w:style w:type="character" w:styleId="aa">
    <w:name w:val="Hyperlink"/>
    <w:basedOn w:val="a0"/>
    <w:uiPriority w:val="99"/>
    <w:unhideWhenUsed/>
    <w:rsid w:val="00F30944"/>
    <w:rPr>
      <w:color w:val="0000FF" w:themeColor="hyperlink"/>
      <w:u w:val="single"/>
    </w:rPr>
  </w:style>
  <w:style w:type="paragraph" w:styleId="ab">
    <w:name w:val="No Spacing"/>
    <w:uiPriority w:val="1"/>
    <w:qFormat/>
    <w:rsid w:val="00372F97"/>
    <w:rPr>
      <w:rFonts w:cs="Arial"/>
      <w:bCs/>
      <w:iCs/>
      <w:kern w:val="32"/>
      <w:sz w:val="26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FC842-2992-4E5E-AEF0-7F9CB1637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ARS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omik06</dc:creator>
  <cp:lastModifiedBy>27-0874</cp:lastModifiedBy>
  <cp:revision>46</cp:revision>
  <cp:lastPrinted>2024-03-13T12:39:00Z</cp:lastPrinted>
  <dcterms:created xsi:type="dcterms:W3CDTF">2024-03-13T12:39:00Z</dcterms:created>
  <dcterms:modified xsi:type="dcterms:W3CDTF">2025-04-01T08:48:00Z</dcterms:modified>
</cp:coreProperties>
</file>