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5E238B" w:rsidRPr="005E238B">
        <w:rPr>
          <w:i/>
          <w:sz w:val="26"/>
          <w:szCs w:val="26"/>
          <w:lang w:val="uk-UA"/>
        </w:rPr>
        <w:t>https://prozorro.gov.ua/tender/UA-2025-03-17-010781-a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F6F50" w:rsidRPr="00AF6F50">
        <w:rPr>
          <w:rFonts w:eastAsia="Times New Roman"/>
          <w:i/>
          <w:color w:val="auto"/>
          <w:sz w:val="26"/>
          <w:szCs w:val="26"/>
          <w:lang w:val="uk-UA" w:eastAsia="ru-RU"/>
        </w:rPr>
        <w:t>42630000-1 Металообробні верстати (Рейкосвердлильний верстат)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AF6F50" w:rsidRPr="00AF6F5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157658,52 грн., без ПДВ, крім того </w:t>
      </w:r>
      <w:r w:rsidR="00AF6F50" w:rsidRPr="00AF6F50">
        <w:rPr>
          <w:rFonts w:cs="Times New Roman"/>
          <w:bCs w:val="0"/>
          <w:i/>
          <w:iCs w:val="0"/>
          <w:kern w:val="0"/>
          <w:szCs w:val="26"/>
          <w:lang w:val="uk-UA"/>
        </w:rPr>
        <w:br/>
        <w:t xml:space="preserve">ПДВ 31531,70 грн., всього з ПДВ 189190,22 </w:t>
      </w:r>
      <w:r w:rsidR="00AF6F50">
        <w:rPr>
          <w:rFonts w:cs="Times New Roman"/>
          <w:bCs w:val="0"/>
          <w:i/>
          <w:iCs w:val="0"/>
          <w:kern w:val="0"/>
          <w:szCs w:val="26"/>
          <w:lang w:val="uk-UA"/>
        </w:rPr>
        <w:t>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AF6F50" w:rsidRPr="00AF6F50" w:rsidRDefault="00AF6F50" w:rsidP="00AF6F50">
      <w:pPr>
        <w:tabs>
          <w:tab w:val="left" w:pos="1418"/>
        </w:tabs>
        <w:ind w:firstLine="567"/>
        <w:jc w:val="both"/>
        <w:rPr>
          <w:i/>
          <w:color w:val="000000"/>
          <w:szCs w:val="26"/>
          <w:lang w:val="uk-UA"/>
        </w:rPr>
      </w:pPr>
      <w:r w:rsidRPr="00AF6F50">
        <w:rPr>
          <w:i/>
          <w:color w:val="000000"/>
          <w:szCs w:val="26"/>
          <w:lang w:val="uk-UA"/>
        </w:rPr>
        <w:t>Відповідно до вимог п.1.1 «Правил обслуговування залізничних під'їзних колій (статті 12, 64 - 77 Статуту залізниць України) під'їзні колії з усіма спорудами і пристроями, локомотиви і вагони повинні утримуватися їх власниками в повній справності згідно з чинними Правилами технічної експлуатації (ПТЕ) залізниць України, затвердженими наказом Міністерства транспорту України від 16.01.95 N 27.</w:t>
      </w:r>
    </w:p>
    <w:p w:rsidR="00AF6F50" w:rsidRPr="00AF6F50" w:rsidRDefault="00AF6F50" w:rsidP="00AF6F50">
      <w:pPr>
        <w:tabs>
          <w:tab w:val="left" w:pos="1418"/>
        </w:tabs>
        <w:ind w:firstLine="567"/>
        <w:jc w:val="both"/>
        <w:rPr>
          <w:i/>
          <w:color w:val="000000"/>
          <w:szCs w:val="26"/>
          <w:lang w:val="uk-UA"/>
        </w:rPr>
      </w:pPr>
      <w:r w:rsidRPr="00AF6F50">
        <w:rPr>
          <w:i/>
          <w:color w:val="000000"/>
          <w:szCs w:val="26"/>
          <w:lang w:val="uk-UA"/>
        </w:rPr>
        <w:t>Порядок утримання та ремонту під’їзних залізничних колій підрозділів АТ «НАЕК «Енергоатом» визначено в РД 34.23.509-90, «</w:t>
      </w:r>
      <w:proofErr w:type="spellStart"/>
      <w:r w:rsidRPr="00AF6F50">
        <w:rPr>
          <w:i/>
          <w:color w:val="000000"/>
          <w:szCs w:val="26"/>
          <w:lang w:val="uk-UA"/>
        </w:rPr>
        <w:t>Методические</w:t>
      </w:r>
      <w:proofErr w:type="spellEnd"/>
      <w:r w:rsidRPr="00AF6F50">
        <w:rPr>
          <w:i/>
          <w:color w:val="000000"/>
          <w:szCs w:val="26"/>
          <w:lang w:val="uk-UA"/>
        </w:rPr>
        <w:t xml:space="preserve"> </w:t>
      </w:r>
      <w:proofErr w:type="spellStart"/>
      <w:r w:rsidRPr="00AF6F50">
        <w:rPr>
          <w:i/>
          <w:color w:val="000000"/>
          <w:szCs w:val="26"/>
          <w:lang w:val="uk-UA"/>
        </w:rPr>
        <w:t>указания</w:t>
      </w:r>
      <w:proofErr w:type="spellEnd"/>
      <w:r w:rsidRPr="00AF6F50">
        <w:rPr>
          <w:i/>
          <w:color w:val="000000"/>
          <w:szCs w:val="26"/>
          <w:lang w:val="uk-UA"/>
        </w:rPr>
        <w:t xml:space="preserve"> по </w:t>
      </w:r>
      <w:proofErr w:type="spellStart"/>
      <w:r w:rsidRPr="00AF6F50">
        <w:rPr>
          <w:i/>
          <w:color w:val="000000"/>
          <w:szCs w:val="26"/>
          <w:lang w:val="uk-UA"/>
        </w:rPr>
        <w:t>содержанию</w:t>
      </w:r>
      <w:proofErr w:type="spellEnd"/>
      <w:r w:rsidRPr="00AF6F50">
        <w:rPr>
          <w:i/>
          <w:color w:val="000000"/>
          <w:szCs w:val="26"/>
          <w:lang w:val="uk-UA"/>
        </w:rPr>
        <w:t xml:space="preserve"> и ремонту </w:t>
      </w:r>
      <w:proofErr w:type="spellStart"/>
      <w:r w:rsidRPr="00AF6F50">
        <w:rPr>
          <w:i/>
          <w:color w:val="000000"/>
          <w:szCs w:val="26"/>
          <w:lang w:val="uk-UA"/>
        </w:rPr>
        <w:t>железнодорожных</w:t>
      </w:r>
      <w:proofErr w:type="spellEnd"/>
      <w:r w:rsidRPr="00AF6F50">
        <w:rPr>
          <w:i/>
          <w:color w:val="000000"/>
          <w:szCs w:val="26"/>
          <w:lang w:val="uk-UA"/>
        </w:rPr>
        <w:t xml:space="preserve"> путей </w:t>
      </w:r>
      <w:proofErr w:type="spellStart"/>
      <w:r w:rsidRPr="00AF6F50">
        <w:rPr>
          <w:i/>
          <w:color w:val="000000"/>
          <w:szCs w:val="26"/>
          <w:lang w:val="uk-UA"/>
        </w:rPr>
        <w:t>предприятий</w:t>
      </w:r>
      <w:proofErr w:type="spellEnd"/>
      <w:r w:rsidRPr="00AF6F50">
        <w:rPr>
          <w:i/>
          <w:color w:val="000000"/>
          <w:szCs w:val="26"/>
          <w:lang w:val="uk-UA"/>
        </w:rPr>
        <w:t xml:space="preserve"> и </w:t>
      </w:r>
      <w:proofErr w:type="spellStart"/>
      <w:r w:rsidRPr="00AF6F50">
        <w:rPr>
          <w:i/>
          <w:color w:val="000000"/>
          <w:szCs w:val="26"/>
          <w:lang w:val="uk-UA"/>
        </w:rPr>
        <w:t>строек</w:t>
      </w:r>
      <w:proofErr w:type="spellEnd"/>
      <w:r w:rsidRPr="00AF6F50">
        <w:rPr>
          <w:i/>
          <w:color w:val="000000"/>
          <w:szCs w:val="26"/>
          <w:lang w:val="uk-UA"/>
        </w:rPr>
        <w:t xml:space="preserve"> </w:t>
      </w:r>
      <w:proofErr w:type="spellStart"/>
      <w:r w:rsidRPr="00AF6F50">
        <w:rPr>
          <w:i/>
          <w:color w:val="000000"/>
          <w:szCs w:val="26"/>
          <w:lang w:val="uk-UA"/>
        </w:rPr>
        <w:t>Минэнерго</w:t>
      </w:r>
      <w:proofErr w:type="spellEnd"/>
      <w:r w:rsidRPr="00AF6F50">
        <w:rPr>
          <w:i/>
          <w:color w:val="000000"/>
          <w:szCs w:val="26"/>
          <w:lang w:val="uk-UA"/>
        </w:rPr>
        <w:t xml:space="preserve"> СССР» РД 34.23.509-90. Для свердління отворів в рейках, при їх заміні або встановленні накладок в місці перелому рейки для забезпечення пропуску вагонів, необхідно мати рейкосвердлильний верстат. </w:t>
      </w:r>
    </w:p>
    <w:p w:rsidR="00AF6F50" w:rsidRPr="00AF6F50" w:rsidRDefault="00AF6F50" w:rsidP="00AF6F50">
      <w:pPr>
        <w:tabs>
          <w:tab w:val="left" w:pos="1418"/>
        </w:tabs>
        <w:ind w:firstLine="567"/>
        <w:jc w:val="both"/>
        <w:rPr>
          <w:i/>
          <w:color w:val="000000"/>
          <w:szCs w:val="26"/>
          <w:lang w:val="uk-UA"/>
        </w:rPr>
      </w:pPr>
      <w:r w:rsidRPr="00AF6F50">
        <w:rPr>
          <w:i/>
          <w:color w:val="000000"/>
          <w:szCs w:val="26"/>
          <w:lang w:val="uk-UA"/>
        </w:rPr>
        <w:t>Для виконання вимог до болтових отворів (перпендикулярність осі болтових отворів до вертикальної подовжньої площини рейки, відсутність розривів, задирок, розшарування, тріщин, тощо), зазначених в ДСТУ 4344:2004 «Рейки звичайні для залізниць широкої колії», рейкосвердлильний верстат повинен мати:</w:t>
      </w:r>
    </w:p>
    <w:p w:rsidR="00AF6F50" w:rsidRPr="00AF6F50" w:rsidRDefault="00AF6F50" w:rsidP="00AF6F50">
      <w:pPr>
        <w:pStyle w:val="a3"/>
        <w:numPr>
          <w:ilvl w:val="0"/>
          <w:numId w:val="8"/>
        </w:numPr>
        <w:tabs>
          <w:tab w:val="left" w:pos="1418"/>
        </w:tabs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>місцеву систему охолодження ріжучого інструменту;</w:t>
      </w:r>
    </w:p>
    <w:p w:rsidR="00AF6F50" w:rsidRPr="00AF6F50" w:rsidRDefault="00AF6F50" w:rsidP="00AF6F50">
      <w:pPr>
        <w:pStyle w:val="a3"/>
        <w:numPr>
          <w:ilvl w:val="0"/>
          <w:numId w:val="8"/>
        </w:numPr>
        <w:tabs>
          <w:tab w:val="left" w:pos="1418"/>
        </w:tabs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>відповідний адаптер для надійного кріплення до рейки;</w:t>
      </w:r>
    </w:p>
    <w:p w:rsidR="00AF6F50" w:rsidRPr="00AF6F50" w:rsidRDefault="00AF6F50" w:rsidP="00AF6F50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>патрон відповідної конструкції для встановлення ріжучого інструменту необхідного діаметру;</w:t>
      </w:r>
    </w:p>
    <w:p w:rsidR="00AF6F50" w:rsidRPr="00AF6F50" w:rsidRDefault="00AF6F50" w:rsidP="00AF6F50">
      <w:pPr>
        <w:pStyle w:val="a3"/>
        <w:numPr>
          <w:ilvl w:val="0"/>
          <w:numId w:val="8"/>
        </w:numPr>
        <w:tabs>
          <w:tab w:val="left" w:pos="1418"/>
        </w:tabs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>регульовану силу натискання ріжучого інструменту;</w:t>
      </w:r>
    </w:p>
    <w:p w:rsidR="00AF6F50" w:rsidRPr="00AF6F50" w:rsidRDefault="00AF6F50" w:rsidP="00AF6F50">
      <w:pPr>
        <w:pStyle w:val="a3"/>
        <w:numPr>
          <w:ilvl w:val="0"/>
          <w:numId w:val="8"/>
        </w:numPr>
        <w:tabs>
          <w:tab w:val="left" w:pos="1418"/>
        </w:tabs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>регульовану кількість обертів;</w:t>
      </w:r>
    </w:p>
    <w:p w:rsidR="00AF6F50" w:rsidRPr="00AF6F50" w:rsidRDefault="00AF6F50" w:rsidP="00AF6F50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rPr>
          <w:rFonts w:cs="Arial"/>
          <w:bCs/>
          <w:i/>
          <w:iCs/>
          <w:color w:val="000000"/>
          <w:kern w:val="32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достатню потужність для забезпечення обертання ріжучого інструменту на різних швидкостях при максимальній силі натискання на ріжучий інструмент. </w:t>
      </w:r>
    </w:p>
    <w:p w:rsidR="00566181" w:rsidRPr="00AF6F50" w:rsidRDefault="00AF6F50" w:rsidP="00AF6F50">
      <w:pPr>
        <w:pStyle w:val="a3"/>
        <w:tabs>
          <w:tab w:val="left" w:pos="1134"/>
        </w:tabs>
        <w:spacing w:before="120"/>
        <w:ind w:left="851"/>
        <w:rPr>
          <w:i/>
          <w:color w:val="000000"/>
          <w:szCs w:val="26"/>
          <w:lang w:val="uk-UA"/>
        </w:rPr>
      </w:pPr>
      <w:r w:rsidRPr="00AF6F50">
        <w:rPr>
          <w:rFonts w:cs="Arial"/>
          <w:bCs/>
          <w:i/>
          <w:iCs/>
          <w:color w:val="000000"/>
          <w:kern w:val="32"/>
          <w:szCs w:val="26"/>
          <w:lang w:val="uk-UA"/>
        </w:rPr>
        <w:t>Технічні та якісні характеристики рейкосвердлильного верстата враховують вищенаведені вимоги.</w:t>
      </w:r>
      <w:r>
        <w:rPr>
          <w:rFonts w:cs="Arial"/>
          <w:bCs/>
          <w:i/>
          <w:iCs/>
          <w:color w:val="000000"/>
          <w:kern w:val="32"/>
          <w:szCs w:val="26"/>
          <w:lang w:val="uk-UA"/>
        </w:rPr>
        <w:t xml:space="preserve">  </w:t>
      </w:r>
      <w:bookmarkStart w:id="5" w:name="_GoBack"/>
      <w:bookmarkEnd w:id="5"/>
    </w:p>
    <w:sectPr w:rsidR="00566181" w:rsidRPr="00AF6F50" w:rsidSect="00AF6F50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0083"/>
    <w:multiLevelType w:val="hybridMultilevel"/>
    <w:tmpl w:val="5088CA62"/>
    <w:lvl w:ilvl="0" w:tplc="B8367F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238B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AF6F50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790A-AE44-49FC-9C7C-80DF7616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332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46</cp:revision>
  <cp:lastPrinted>2024-03-13T12:39:00Z</cp:lastPrinted>
  <dcterms:created xsi:type="dcterms:W3CDTF">2024-03-13T12:39:00Z</dcterms:created>
  <dcterms:modified xsi:type="dcterms:W3CDTF">2025-03-18T07:02:00Z</dcterms:modified>
</cp:coreProperties>
</file>