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8"/>
        <w:gridCol w:w="4732"/>
      </w:tblGrid>
      <w:tr w:rsidR="00E16B01" w:rsidRPr="00BC6DC2" w:rsidTr="005B2964">
        <w:trPr>
          <w:trHeight w:val="2127"/>
          <w:tblCellSpacing w:w="0" w:type="dxa"/>
        </w:trPr>
        <w:tc>
          <w:tcPr>
            <w:tcW w:w="2694" w:type="pct"/>
          </w:tcPr>
          <w:p w:rsidR="00E16B01" w:rsidRPr="00715DC5" w:rsidRDefault="00E16B01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2306" w:type="pct"/>
          </w:tcPr>
          <w:p w:rsidR="00E16B01" w:rsidRDefault="00E16B01" w:rsidP="00CD131A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E16B01" w:rsidRPr="00864238" w:rsidRDefault="005B2964" w:rsidP="00D5494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proofErr w:type="spellStart"/>
            <w:r>
              <w:rPr>
                <w:szCs w:val="26"/>
                <w:lang w:val="uk-UA"/>
              </w:rPr>
              <w:t>Т.в</w:t>
            </w:r>
            <w:r w:rsidR="00E16B01">
              <w:rPr>
                <w:szCs w:val="26"/>
                <w:lang w:val="uk-UA"/>
              </w:rPr>
              <w:t>.о</w:t>
            </w:r>
            <w:proofErr w:type="spellEnd"/>
            <w:r w:rsidR="00E16B01">
              <w:rPr>
                <w:szCs w:val="26"/>
                <w:lang w:val="uk-UA"/>
              </w:rPr>
              <w:t>.</w:t>
            </w:r>
            <w:r w:rsidR="00E16B01">
              <w:rPr>
                <w:szCs w:val="26"/>
              </w:rPr>
              <w:t xml:space="preserve"> </w:t>
            </w:r>
            <w:r w:rsidR="00E16B01" w:rsidRPr="008E1349">
              <w:rPr>
                <w:szCs w:val="26"/>
              </w:rPr>
              <w:t>д</w:t>
            </w:r>
            <w:r w:rsidR="00E16B01">
              <w:rPr>
                <w:szCs w:val="26"/>
              </w:rPr>
              <w:t>иректора ВП «</w:t>
            </w:r>
            <w:proofErr w:type="spellStart"/>
            <w:r w:rsidR="00E16B01">
              <w:rPr>
                <w:szCs w:val="26"/>
              </w:rPr>
              <w:t>Атомремонтсер</w:t>
            </w:r>
            <w:r w:rsidR="00E16B01">
              <w:rPr>
                <w:szCs w:val="26"/>
                <w:lang w:val="uk-UA"/>
              </w:rPr>
              <w:t>іс</w:t>
            </w:r>
            <w:proofErr w:type="spellEnd"/>
            <w:r w:rsidR="00E16B01">
              <w:rPr>
                <w:szCs w:val="26"/>
                <w:lang w:val="uk-UA"/>
              </w:rPr>
              <w:t>»</w:t>
            </w:r>
            <w:r>
              <w:rPr>
                <w:szCs w:val="26"/>
                <w:lang w:val="uk-UA"/>
              </w:rPr>
              <w:br/>
            </w:r>
            <w:r w:rsidR="00E16B01">
              <w:rPr>
                <w:szCs w:val="26"/>
                <w:lang w:val="uk-UA"/>
              </w:rPr>
              <w:t>ДП «НАЕК «Енергоатом»</w:t>
            </w:r>
          </w:p>
          <w:p w:rsidR="00E16B01" w:rsidRDefault="00E16B01" w:rsidP="003C678E">
            <w:pPr>
              <w:spacing w:before="240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_________________ Григорій СУПРУН</w:t>
            </w:r>
          </w:p>
          <w:p w:rsidR="00E16B01" w:rsidRDefault="00E16B01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</w:t>
            </w: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2 </w:t>
            </w:r>
          </w:p>
          <w:p w:rsidR="00E16B01" w:rsidRPr="00715DC5" w:rsidRDefault="00E16B01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</w:tr>
    </w:tbl>
    <w:p w:rsidR="00E16B01" w:rsidRDefault="00E16B01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</w:p>
    <w:p w:rsidR="00E16B01" w:rsidRPr="00F72911" w:rsidRDefault="00E16B01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r w:rsidRPr="00F72911">
        <w:rPr>
          <w:rFonts w:cs="Times New Roman"/>
          <w:b/>
          <w:bCs w:val="0"/>
          <w:iCs w:val="0"/>
          <w:kern w:val="0"/>
          <w:sz w:val="28"/>
          <w:lang w:val="uk-UA"/>
        </w:rPr>
        <w:t xml:space="preserve">ОБГРУНТУВАННЯ </w:t>
      </w:r>
    </w:p>
    <w:p w:rsidR="00E16B01" w:rsidRPr="00BD066F" w:rsidRDefault="00E16B01" w:rsidP="003A3B2A">
      <w:pPr>
        <w:jc w:val="center"/>
        <w:rPr>
          <w:b/>
          <w:szCs w:val="26"/>
          <w:lang w:val="uk-UA"/>
        </w:rPr>
      </w:pPr>
      <w:r w:rsidRPr="00BD066F">
        <w:rPr>
          <w:b/>
          <w:szCs w:val="26"/>
          <w:lang w:val="uk-UA"/>
        </w:rPr>
        <w:t xml:space="preserve">технічних та якісних характеристик до предмету </w:t>
      </w:r>
      <w:proofErr w:type="spellStart"/>
      <w:r w:rsidRPr="00BD066F">
        <w:rPr>
          <w:b/>
          <w:szCs w:val="26"/>
          <w:lang w:val="uk-UA"/>
        </w:rPr>
        <w:t>закупівель</w:t>
      </w:r>
      <w:proofErr w:type="spellEnd"/>
      <w:r w:rsidRPr="00BD066F">
        <w:rPr>
          <w:b/>
          <w:szCs w:val="26"/>
          <w:lang w:val="uk-UA"/>
        </w:rPr>
        <w:t xml:space="preserve"> товарів, робіт і послуг</w:t>
      </w:r>
    </w:p>
    <w:p w:rsidR="00E16B01" w:rsidRPr="00BD066F" w:rsidRDefault="00E16B01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r w:rsidRPr="00BD066F">
        <w:rPr>
          <w:b/>
          <w:szCs w:val="26"/>
          <w:lang w:val="uk-UA"/>
        </w:rPr>
        <w:t xml:space="preserve">за конкурентними процедурами </w:t>
      </w:r>
    </w:p>
    <w:p w:rsidR="00E16B01" w:rsidRPr="00C1690A" w:rsidRDefault="00E16B01" w:rsidP="005D35A2">
      <w:pPr>
        <w:pStyle w:val="rvps2"/>
        <w:tabs>
          <w:tab w:val="left" w:pos="284"/>
        </w:tabs>
        <w:jc w:val="both"/>
        <w:rPr>
          <w:i/>
          <w:sz w:val="26"/>
          <w:szCs w:val="26"/>
          <w:lang w:val="uk-UA"/>
        </w:rPr>
      </w:pPr>
      <w:bookmarkStart w:id="0" w:name="n112"/>
      <w:bookmarkEnd w:id="0"/>
      <w:r w:rsidRPr="00C1690A">
        <w:rPr>
          <w:b/>
          <w:bCs/>
          <w:iCs/>
          <w:sz w:val="26"/>
          <w:szCs w:val="26"/>
          <w:lang w:val="uk-UA"/>
        </w:rPr>
        <w:t>1.</w:t>
      </w:r>
      <w:r>
        <w:rPr>
          <w:b/>
          <w:bCs/>
          <w:iCs/>
          <w:sz w:val="26"/>
          <w:szCs w:val="26"/>
          <w:lang w:val="uk-UA"/>
        </w:rPr>
        <w:tab/>
      </w:r>
      <w:r w:rsidRPr="00C1690A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C1690A">
        <w:rPr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C1690A">
        <w:rPr>
          <w:i/>
          <w:sz w:val="26"/>
          <w:szCs w:val="26"/>
          <w:lang w:val="uk-UA"/>
        </w:rPr>
        <w:t>Атомремонтсервіс</w:t>
      </w:r>
      <w:proofErr w:type="spellEnd"/>
      <w:r w:rsidRPr="00C1690A">
        <w:rPr>
          <w:i/>
          <w:sz w:val="26"/>
          <w:szCs w:val="26"/>
          <w:lang w:val="uk-UA"/>
        </w:rPr>
        <w:t>» державного підприємства «Національна атомна енергогенеруюча компанія «Енергоатом».</w:t>
      </w:r>
    </w:p>
    <w:p w:rsidR="00E16B01" w:rsidRPr="00C1690A" w:rsidRDefault="00E16B01" w:rsidP="005D35A2">
      <w:pPr>
        <w:pStyle w:val="rvps2"/>
        <w:tabs>
          <w:tab w:val="left" w:pos="284"/>
        </w:tabs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1690A">
        <w:rPr>
          <w:b/>
          <w:bCs/>
          <w:iCs/>
          <w:sz w:val="26"/>
          <w:szCs w:val="26"/>
          <w:lang w:val="uk-UA"/>
        </w:rPr>
        <w:t>2.</w:t>
      </w:r>
      <w:r>
        <w:rPr>
          <w:b/>
          <w:bCs/>
          <w:iCs/>
          <w:sz w:val="26"/>
          <w:szCs w:val="26"/>
          <w:lang w:val="uk-UA"/>
        </w:rPr>
        <w:tab/>
      </w:r>
      <w:r w:rsidRPr="00C1690A">
        <w:rPr>
          <w:b/>
          <w:bCs/>
          <w:iCs/>
          <w:sz w:val="26"/>
          <w:szCs w:val="26"/>
          <w:lang w:val="uk-UA"/>
        </w:rPr>
        <w:t>Код згідно з ЄДРПОУ замовника:</w:t>
      </w:r>
      <w:r w:rsidRPr="00C1690A">
        <w:rPr>
          <w:b/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25881800.</w:t>
      </w:r>
    </w:p>
    <w:p w:rsidR="00E16B01" w:rsidRPr="00C1690A" w:rsidRDefault="00E16B01" w:rsidP="005D35A2">
      <w:pPr>
        <w:pStyle w:val="rvps2"/>
        <w:tabs>
          <w:tab w:val="left" w:pos="284"/>
        </w:tabs>
        <w:jc w:val="both"/>
        <w:rPr>
          <w:i/>
          <w:sz w:val="26"/>
          <w:szCs w:val="26"/>
          <w:lang w:val="uk-UA"/>
        </w:rPr>
      </w:pPr>
      <w:bookmarkStart w:id="2" w:name="n114"/>
      <w:bookmarkEnd w:id="2"/>
      <w:r w:rsidRPr="00C1690A">
        <w:rPr>
          <w:b/>
          <w:bCs/>
          <w:iCs/>
          <w:sz w:val="26"/>
          <w:szCs w:val="26"/>
          <w:lang w:val="uk-UA"/>
        </w:rPr>
        <w:t>3.</w:t>
      </w:r>
      <w:r>
        <w:rPr>
          <w:b/>
          <w:bCs/>
          <w:iCs/>
          <w:sz w:val="26"/>
          <w:szCs w:val="26"/>
          <w:lang w:val="uk-UA"/>
        </w:rPr>
        <w:tab/>
      </w:r>
      <w:r w:rsidRPr="00C1690A">
        <w:rPr>
          <w:b/>
          <w:bCs/>
          <w:iCs/>
          <w:sz w:val="26"/>
          <w:szCs w:val="26"/>
          <w:lang w:val="uk-UA"/>
        </w:rPr>
        <w:t>Місцезнаходження замовника:</w:t>
      </w:r>
      <w:r w:rsidRPr="00C1690A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C1690A">
          <w:rPr>
            <w:i/>
            <w:sz w:val="26"/>
            <w:szCs w:val="26"/>
            <w:lang w:val="uk-UA"/>
          </w:rPr>
          <w:t>7, м</w:t>
        </w:r>
      </w:smartTag>
      <w:r w:rsidRPr="00C1690A">
        <w:rPr>
          <w:i/>
          <w:sz w:val="26"/>
          <w:szCs w:val="26"/>
          <w:lang w:val="uk-UA"/>
        </w:rPr>
        <w:t>. Славутич, Київська обл., Україна, 07101.</w:t>
      </w:r>
    </w:p>
    <w:p w:rsidR="00E16B01" w:rsidRPr="00CE73EC" w:rsidRDefault="00E16B01" w:rsidP="005D35A2">
      <w:pPr>
        <w:pStyle w:val="rvps2"/>
        <w:tabs>
          <w:tab w:val="left" w:pos="284"/>
        </w:tabs>
        <w:jc w:val="both"/>
        <w:rPr>
          <w:sz w:val="26"/>
          <w:szCs w:val="26"/>
          <w:lang w:val="uk-UA"/>
        </w:rPr>
      </w:pPr>
      <w:bookmarkStart w:id="3" w:name="n115"/>
      <w:bookmarkEnd w:id="3"/>
      <w:r w:rsidRPr="005D35A2">
        <w:rPr>
          <w:b/>
          <w:sz w:val="26"/>
          <w:szCs w:val="26"/>
          <w:lang w:val="uk-UA"/>
        </w:rPr>
        <w:t>4.</w:t>
      </w:r>
      <w:r w:rsidRPr="005D35A2">
        <w:rPr>
          <w:b/>
          <w:sz w:val="26"/>
          <w:szCs w:val="26"/>
          <w:lang w:val="uk-UA"/>
        </w:rPr>
        <w:tab/>
      </w:r>
      <w:r w:rsidRPr="005D35A2">
        <w:rPr>
          <w:b/>
          <w:bCs/>
          <w:iCs/>
          <w:sz w:val="26"/>
          <w:szCs w:val="26"/>
          <w:lang w:val="uk-UA"/>
        </w:rPr>
        <w:t>Номер</w:t>
      </w:r>
      <w:r w:rsidRPr="005D35A2">
        <w:rPr>
          <w:b/>
          <w:sz w:val="26"/>
          <w:szCs w:val="26"/>
          <w:lang w:val="uk-UA"/>
        </w:rPr>
        <w:t xml:space="preserve"> оголошення про проведення процедури закупівлі,  повідомлення про намір укладення договору про закупівлю за результатами переговорної процедури закупівлі:</w:t>
      </w:r>
      <w:r w:rsidRPr="005D35A2">
        <w:rPr>
          <w:i/>
          <w:sz w:val="26"/>
          <w:szCs w:val="26"/>
          <w:lang w:val="uk-UA"/>
        </w:rPr>
        <w:t xml:space="preserve"> </w:t>
      </w:r>
      <w:r w:rsidRPr="005D35A2">
        <w:rPr>
          <w:i/>
          <w:sz w:val="26"/>
          <w:szCs w:val="26"/>
          <w:lang w:val="en-US"/>
        </w:rPr>
        <w:t>UA</w:t>
      </w:r>
      <w:r w:rsidRPr="005D35A2">
        <w:rPr>
          <w:i/>
          <w:sz w:val="26"/>
          <w:szCs w:val="26"/>
        </w:rPr>
        <w:t>-202</w:t>
      </w:r>
      <w:r>
        <w:rPr>
          <w:i/>
          <w:sz w:val="26"/>
          <w:szCs w:val="26"/>
          <w:lang w:val="uk-UA"/>
        </w:rPr>
        <w:t>2</w:t>
      </w:r>
      <w:r w:rsidR="009C7665">
        <w:rPr>
          <w:sz w:val="26"/>
          <w:szCs w:val="26"/>
          <w:lang w:val="uk-UA"/>
        </w:rPr>
        <w:t>-11-03-000390-а</w:t>
      </w:r>
      <w:bookmarkStart w:id="4" w:name="_GoBack"/>
      <w:bookmarkEnd w:id="4"/>
      <w:r w:rsidRPr="00CE73EC">
        <w:rPr>
          <w:sz w:val="26"/>
          <w:szCs w:val="26"/>
          <w:lang w:val="uk-UA"/>
        </w:rPr>
        <w:t>.</w:t>
      </w:r>
    </w:p>
    <w:p w:rsidR="00E16B01" w:rsidRPr="005D35A2" w:rsidRDefault="00E16B01" w:rsidP="005D35A2">
      <w:pPr>
        <w:pStyle w:val="rvps2"/>
        <w:tabs>
          <w:tab w:val="left" w:pos="284"/>
        </w:tabs>
        <w:jc w:val="both"/>
        <w:rPr>
          <w:sz w:val="26"/>
          <w:szCs w:val="26"/>
          <w:lang w:val="uk-UA"/>
        </w:rPr>
      </w:pPr>
      <w:r w:rsidRPr="005D35A2">
        <w:rPr>
          <w:b/>
          <w:sz w:val="26"/>
          <w:szCs w:val="26"/>
          <w:lang w:val="uk-UA"/>
        </w:rPr>
        <w:t>5.</w:t>
      </w:r>
      <w:r w:rsidRPr="005D35A2">
        <w:rPr>
          <w:b/>
          <w:sz w:val="26"/>
          <w:szCs w:val="26"/>
          <w:lang w:val="uk-UA"/>
        </w:rPr>
        <w:tab/>
        <w:t xml:space="preserve">Коди та назви відповідних класифікаторів предмета закупівлі та його конкретне найменування: </w:t>
      </w:r>
      <w:r w:rsidRPr="002C3C7B">
        <w:rPr>
          <w:i/>
          <w:sz w:val="26"/>
          <w:szCs w:val="26"/>
          <w:lang w:val="uk-UA"/>
        </w:rPr>
        <w:t>ДК 021:2015 код 50610000-4 Послуги з ремонту і технічного обслуговування захисного обладнання (Технічне обслуговування вогнегасників).</w:t>
      </w:r>
    </w:p>
    <w:p w:rsidR="00E16B01" w:rsidRDefault="00E16B01" w:rsidP="000553B3">
      <w:pPr>
        <w:pStyle w:val="rvps2"/>
        <w:tabs>
          <w:tab w:val="left" w:pos="284"/>
        </w:tabs>
        <w:jc w:val="both"/>
        <w:rPr>
          <w:i/>
          <w:sz w:val="26"/>
          <w:szCs w:val="26"/>
          <w:lang w:val="uk-UA"/>
        </w:rPr>
      </w:pPr>
      <w:r w:rsidRPr="005D35A2">
        <w:rPr>
          <w:b/>
          <w:sz w:val="26"/>
          <w:szCs w:val="26"/>
          <w:lang w:val="uk-UA"/>
        </w:rPr>
        <w:t>6.</w:t>
      </w:r>
      <w:r w:rsidRPr="005D35A2">
        <w:rPr>
          <w:b/>
          <w:sz w:val="26"/>
          <w:szCs w:val="26"/>
          <w:lang w:val="uk-UA"/>
        </w:rPr>
        <w:tab/>
      </w:r>
      <w:r w:rsidRPr="005D35A2">
        <w:rPr>
          <w:b/>
          <w:bCs/>
          <w:iCs/>
          <w:sz w:val="26"/>
          <w:szCs w:val="26"/>
          <w:lang w:val="uk-UA"/>
        </w:rPr>
        <w:t>Очікувана</w:t>
      </w:r>
      <w:r w:rsidRPr="005D35A2">
        <w:rPr>
          <w:b/>
          <w:sz w:val="26"/>
          <w:szCs w:val="26"/>
          <w:lang w:val="uk-UA"/>
        </w:rPr>
        <w:t xml:space="preserve"> вартість закупівлі: </w:t>
      </w:r>
      <w:bookmarkStart w:id="5" w:name="n118"/>
      <w:bookmarkEnd w:id="5"/>
      <w:r w:rsidR="00976748" w:rsidRPr="00976748">
        <w:rPr>
          <w:i/>
          <w:sz w:val="26"/>
          <w:szCs w:val="26"/>
          <w:lang w:val="uk-UA"/>
        </w:rPr>
        <w:t>у розмірі 36198,00 грн. без ПДВ, крім того ПДВ 7239,60грн., разом з ПДВ 43437,60 грн.</w:t>
      </w:r>
      <w:r w:rsidR="00976748">
        <w:rPr>
          <w:i/>
          <w:sz w:val="26"/>
          <w:szCs w:val="26"/>
          <w:lang w:val="uk-UA"/>
        </w:rPr>
        <w:t xml:space="preserve"> (сорок три тисячі чотириста тридцять сім грн. 60 коп.)</w:t>
      </w:r>
    </w:p>
    <w:p w:rsidR="00E16B01" w:rsidRDefault="00E16B01" w:rsidP="00D05C21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5D35A2">
        <w:rPr>
          <w:b/>
          <w:sz w:val="26"/>
          <w:szCs w:val="26"/>
          <w:lang w:val="uk-UA"/>
        </w:rPr>
        <w:t>7.</w:t>
      </w:r>
      <w:bookmarkStart w:id="6" w:name="n107"/>
      <w:bookmarkEnd w:id="6"/>
      <w:r w:rsidRPr="005D35A2">
        <w:rPr>
          <w:b/>
          <w:sz w:val="26"/>
          <w:szCs w:val="26"/>
          <w:lang w:val="uk-UA"/>
        </w:rPr>
        <w:tab/>
      </w:r>
      <w:r w:rsidRPr="005D35A2">
        <w:rPr>
          <w:b/>
          <w:bCs/>
          <w:iCs/>
          <w:sz w:val="26"/>
          <w:szCs w:val="26"/>
          <w:lang w:val="uk-UA"/>
        </w:rPr>
        <w:t>Обґрунтування</w:t>
      </w:r>
      <w:r w:rsidRPr="005D35A2">
        <w:rPr>
          <w:b/>
          <w:sz w:val="26"/>
          <w:szCs w:val="26"/>
          <w:lang w:val="uk-UA"/>
        </w:rPr>
        <w:t xml:space="preserve"> технічних та якісних характеристик до предмету </w:t>
      </w:r>
      <w:proofErr w:type="spellStart"/>
      <w:r w:rsidRPr="005D35A2">
        <w:rPr>
          <w:b/>
          <w:sz w:val="26"/>
          <w:szCs w:val="26"/>
          <w:lang w:val="uk-UA"/>
        </w:rPr>
        <w:t>закупівель</w:t>
      </w:r>
      <w:proofErr w:type="spellEnd"/>
      <w:r w:rsidRPr="005D35A2">
        <w:rPr>
          <w:b/>
          <w:sz w:val="26"/>
          <w:szCs w:val="26"/>
          <w:lang w:val="uk-UA"/>
        </w:rPr>
        <w:t xml:space="preserve"> товарів, робіт і послуг (з посиланням на технічні, нормативні, інші документи):</w:t>
      </w:r>
      <w:r w:rsidRPr="00CA0CDC">
        <w:rPr>
          <w:sz w:val="26"/>
          <w:szCs w:val="26"/>
          <w:lang w:val="uk-UA"/>
        </w:rPr>
        <w:t xml:space="preserve"> </w:t>
      </w:r>
    </w:p>
    <w:p w:rsidR="00E16B01" w:rsidRDefault="00E16B01" w:rsidP="00D05C21">
      <w:pPr>
        <w:pStyle w:val="rvps2"/>
        <w:tabs>
          <w:tab w:val="left" w:pos="284"/>
        </w:tabs>
        <w:spacing w:before="0" w:beforeAutospacing="0" w:after="0" w:afterAutospacing="0"/>
        <w:ind w:left="709" w:firstLine="11"/>
        <w:jc w:val="both"/>
        <w:rPr>
          <w:i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 w:eastAsia="uk-UA"/>
        </w:rPr>
        <w:t xml:space="preserve">Згідно «Правил експлуатації та типових норм належності вогнегасників», </w:t>
      </w:r>
    </w:p>
    <w:p w:rsidR="00E16B01" w:rsidRDefault="00E16B01" w:rsidP="00D05C21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 w:eastAsia="uk-UA"/>
        </w:rPr>
        <w:t xml:space="preserve">затверджених наказом МВС України від 15.01.2018 року № 25 та ДСТУ 4297:2004 «Пожежна техніка. Технічне обслуговування вогнегасників. Загальні технічні вимоги» для підтримки вогнегасників в постійній готовності до використання та забезпечення надійної роботи усіх вузлів вогнегасника впродовж усього терміну експлуатації необхідно проводити їх технічне обслуговування.  </w:t>
      </w:r>
    </w:p>
    <w:p w:rsidR="00E16B01" w:rsidRPr="00EF18BE" w:rsidRDefault="00E16B01" w:rsidP="004A454A">
      <w:pPr>
        <w:pStyle w:val="rvps2"/>
        <w:tabs>
          <w:tab w:val="left" w:pos="284"/>
        </w:tabs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 w:eastAsia="uk-UA"/>
        </w:rPr>
      </w:pPr>
      <w:r>
        <w:rPr>
          <w:i/>
          <w:sz w:val="26"/>
          <w:szCs w:val="26"/>
          <w:lang w:val="uk-UA" w:eastAsia="uk-UA"/>
        </w:rPr>
        <w:t>Технічне обслуговування вогнегасників включає технічне діагностування, ремонт, випробування і перезарядження вогнегасників</w:t>
      </w:r>
    </w:p>
    <w:p w:rsidR="00E16B01" w:rsidRDefault="00E16B01" w:rsidP="005B2964">
      <w:pPr>
        <w:rPr>
          <w:szCs w:val="26"/>
          <w:lang w:val="uk-UA"/>
        </w:rPr>
      </w:pPr>
    </w:p>
    <w:p w:rsidR="005B2964" w:rsidRDefault="005B2964" w:rsidP="005B2964">
      <w:pPr>
        <w:rPr>
          <w:szCs w:val="26"/>
          <w:lang w:val="uk-UA"/>
        </w:rPr>
      </w:pPr>
    </w:p>
    <w:p w:rsidR="005B2964" w:rsidRPr="005B2964" w:rsidRDefault="005B2964" w:rsidP="005B2964">
      <w:pPr>
        <w:rPr>
          <w:szCs w:val="26"/>
          <w:lang w:val="uk-UA"/>
        </w:rPr>
      </w:pPr>
    </w:p>
    <w:p w:rsidR="00E16B01" w:rsidRPr="00CA0CDC" w:rsidRDefault="005B2964" w:rsidP="00404DD1">
      <w:pPr>
        <w:rPr>
          <w:sz w:val="24"/>
          <w:szCs w:val="24"/>
        </w:rPr>
      </w:pPr>
      <w:r>
        <w:rPr>
          <w:szCs w:val="26"/>
          <w:lang w:val="uk-UA"/>
        </w:rPr>
        <w:t>НЗ ВОУ ЦСВЯП</w:t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</w:r>
      <w:r>
        <w:rPr>
          <w:szCs w:val="26"/>
          <w:lang w:val="uk-UA"/>
        </w:rPr>
        <w:tab/>
        <w:t>Ігор ЧОРНИЙ</w:t>
      </w:r>
    </w:p>
    <w:sectPr w:rsidR="00E16B01" w:rsidRPr="00CA0CDC" w:rsidSect="00D66345">
      <w:type w:val="continuous"/>
      <w:pgSz w:w="11906" w:h="16838"/>
      <w:pgMar w:top="851" w:right="56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EC3"/>
    <w:multiLevelType w:val="hybridMultilevel"/>
    <w:tmpl w:val="5C14D2E4"/>
    <w:lvl w:ilvl="0" w:tplc="656A25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E423B48"/>
    <w:multiLevelType w:val="hybridMultilevel"/>
    <w:tmpl w:val="46AC96A6"/>
    <w:lvl w:ilvl="0" w:tplc="8974A892">
      <w:numFmt w:val="bullet"/>
      <w:lvlText w:val="­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9C7ED0"/>
    <w:multiLevelType w:val="hybridMultilevel"/>
    <w:tmpl w:val="66FC5080"/>
    <w:lvl w:ilvl="0" w:tplc="B9966004">
      <w:numFmt w:val="bullet"/>
      <w:lvlText w:val="­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D6534A"/>
    <w:multiLevelType w:val="hybridMultilevel"/>
    <w:tmpl w:val="0C2A1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DF110CB"/>
    <w:multiLevelType w:val="hybridMultilevel"/>
    <w:tmpl w:val="71BA89A0"/>
    <w:lvl w:ilvl="0" w:tplc="D5ACAD8C">
      <w:numFmt w:val="bullet"/>
      <w:lvlText w:val=""/>
      <w:lvlJc w:val="left"/>
      <w:pPr>
        <w:ind w:left="1633" w:hanging="924"/>
      </w:pPr>
      <w:rPr>
        <w:rFonts w:ascii="Symbol" w:eastAsia="Times New Roman" w:hAnsi="Symbol" w:hint="default"/>
        <w:color w:val="222222"/>
        <w:sz w:val="24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249E0"/>
    <w:rsid w:val="00035D5E"/>
    <w:rsid w:val="0004562F"/>
    <w:rsid w:val="0004713D"/>
    <w:rsid w:val="0005090D"/>
    <w:rsid w:val="000553B3"/>
    <w:rsid w:val="00080ED6"/>
    <w:rsid w:val="00094479"/>
    <w:rsid w:val="000A52CC"/>
    <w:rsid w:val="000B3034"/>
    <w:rsid w:val="000C13DE"/>
    <w:rsid w:val="000C3A00"/>
    <w:rsid w:val="000C3E2F"/>
    <w:rsid w:val="000E06DE"/>
    <w:rsid w:val="000F00E7"/>
    <w:rsid w:val="000F01FE"/>
    <w:rsid w:val="00124408"/>
    <w:rsid w:val="00127508"/>
    <w:rsid w:val="00150EA5"/>
    <w:rsid w:val="00161CE5"/>
    <w:rsid w:val="00163B84"/>
    <w:rsid w:val="001642DB"/>
    <w:rsid w:val="001809AD"/>
    <w:rsid w:val="00184418"/>
    <w:rsid w:val="001870BA"/>
    <w:rsid w:val="001916D2"/>
    <w:rsid w:val="001930EE"/>
    <w:rsid w:val="001B29B5"/>
    <w:rsid w:val="001B4E01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51CD8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C3C7B"/>
    <w:rsid w:val="002E2B33"/>
    <w:rsid w:val="002F23AB"/>
    <w:rsid w:val="002F339E"/>
    <w:rsid w:val="0031200E"/>
    <w:rsid w:val="003209D5"/>
    <w:rsid w:val="00321E24"/>
    <w:rsid w:val="0038776F"/>
    <w:rsid w:val="003A3B2A"/>
    <w:rsid w:val="003B2A9F"/>
    <w:rsid w:val="003B3088"/>
    <w:rsid w:val="003C599A"/>
    <w:rsid w:val="003C678E"/>
    <w:rsid w:val="003D2D8F"/>
    <w:rsid w:val="003D6C93"/>
    <w:rsid w:val="003E5B8C"/>
    <w:rsid w:val="00404DD1"/>
    <w:rsid w:val="00426B7F"/>
    <w:rsid w:val="00427F4F"/>
    <w:rsid w:val="00450682"/>
    <w:rsid w:val="004519B4"/>
    <w:rsid w:val="00455A6D"/>
    <w:rsid w:val="00455E1F"/>
    <w:rsid w:val="00485857"/>
    <w:rsid w:val="00492B53"/>
    <w:rsid w:val="004A2D4E"/>
    <w:rsid w:val="004A4050"/>
    <w:rsid w:val="004A454A"/>
    <w:rsid w:val="004A6702"/>
    <w:rsid w:val="004B0589"/>
    <w:rsid w:val="004B459F"/>
    <w:rsid w:val="004B5CD8"/>
    <w:rsid w:val="004C06DC"/>
    <w:rsid w:val="004C50B8"/>
    <w:rsid w:val="004D210E"/>
    <w:rsid w:val="004E1DBB"/>
    <w:rsid w:val="004E700F"/>
    <w:rsid w:val="004F5EE4"/>
    <w:rsid w:val="00503D68"/>
    <w:rsid w:val="00513855"/>
    <w:rsid w:val="0051707A"/>
    <w:rsid w:val="00523A2D"/>
    <w:rsid w:val="00527F98"/>
    <w:rsid w:val="00584861"/>
    <w:rsid w:val="0059606F"/>
    <w:rsid w:val="005A2FC5"/>
    <w:rsid w:val="005B1F4E"/>
    <w:rsid w:val="005B2964"/>
    <w:rsid w:val="005B63E1"/>
    <w:rsid w:val="005C1C9E"/>
    <w:rsid w:val="005C235C"/>
    <w:rsid w:val="005C2719"/>
    <w:rsid w:val="005D152F"/>
    <w:rsid w:val="005D35A2"/>
    <w:rsid w:val="005D621F"/>
    <w:rsid w:val="005D7876"/>
    <w:rsid w:val="005E532E"/>
    <w:rsid w:val="00613531"/>
    <w:rsid w:val="0063326B"/>
    <w:rsid w:val="006370A9"/>
    <w:rsid w:val="0064305E"/>
    <w:rsid w:val="006467A2"/>
    <w:rsid w:val="00697B4E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3CA9"/>
    <w:rsid w:val="007843C6"/>
    <w:rsid w:val="00784C51"/>
    <w:rsid w:val="007914B0"/>
    <w:rsid w:val="00792401"/>
    <w:rsid w:val="00794FC3"/>
    <w:rsid w:val="007C3243"/>
    <w:rsid w:val="007D41D6"/>
    <w:rsid w:val="007E1165"/>
    <w:rsid w:val="00806A5A"/>
    <w:rsid w:val="0081017C"/>
    <w:rsid w:val="00824B83"/>
    <w:rsid w:val="00827606"/>
    <w:rsid w:val="00830AEE"/>
    <w:rsid w:val="008347BA"/>
    <w:rsid w:val="008447B2"/>
    <w:rsid w:val="008522C6"/>
    <w:rsid w:val="008542BC"/>
    <w:rsid w:val="00863D96"/>
    <w:rsid w:val="00864238"/>
    <w:rsid w:val="00875E55"/>
    <w:rsid w:val="00893B75"/>
    <w:rsid w:val="008A246D"/>
    <w:rsid w:val="008C430B"/>
    <w:rsid w:val="008D0C24"/>
    <w:rsid w:val="008D2129"/>
    <w:rsid w:val="008E1349"/>
    <w:rsid w:val="00906421"/>
    <w:rsid w:val="00917862"/>
    <w:rsid w:val="00923E15"/>
    <w:rsid w:val="009259D9"/>
    <w:rsid w:val="009303B1"/>
    <w:rsid w:val="00944AAB"/>
    <w:rsid w:val="00960D76"/>
    <w:rsid w:val="00962B84"/>
    <w:rsid w:val="0096350A"/>
    <w:rsid w:val="00966C99"/>
    <w:rsid w:val="009675D5"/>
    <w:rsid w:val="00972C0A"/>
    <w:rsid w:val="009742A2"/>
    <w:rsid w:val="00975FD6"/>
    <w:rsid w:val="00976748"/>
    <w:rsid w:val="009A2EC0"/>
    <w:rsid w:val="009A3147"/>
    <w:rsid w:val="009B3104"/>
    <w:rsid w:val="009B53EC"/>
    <w:rsid w:val="009C7665"/>
    <w:rsid w:val="009C7F75"/>
    <w:rsid w:val="009D383F"/>
    <w:rsid w:val="009D4C10"/>
    <w:rsid w:val="009D6ED0"/>
    <w:rsid w:val="009E2248"/>
    <w:rsid w:val="009E468C"/>
    <w:rsid w:val="009F4D65"/>
    <w:rsid w:val="00A041C3"/>
    <w:rsid w:val="00A26DC5"/>
    <w:rsid w:val="00A361AF"/>
    <w:rsid w:val="00A4357F"/>
    <w:rsid w:val="00A50847"/>
    <w:rsid w:val="00A5455B"/>
    <w:rsid w:val="00A61426"/>
    <w:rsid w:val="00A65ACC"/>
    <w:rsid w:val="00A867F9"/>
    <w:rsid w:val="00AA2085"/>
    <w:rsid w:val="00AA554A"/>
    <w:rsid w:val="00AC687D"/>
    <w:rsid w:val="00AD7FAF"/>
    <w:rsid w:val="00AF4FA8"/>
    <w:rsid w:val="00AF607B"/>
    <w:rsid w:val="00B00757"/>
    <w:rsid w:val="00B20BC1"/>
    <w:rsid w:val="00B3715C"/>
    <w:rsid w:val="00B4349F"/>
    <w:rsid w:val="00B57115"/>
    <w:rsid w:val="00B60995"/>
    <w:rsid w:val="00B62E2A"/>
    <w:rsid w:val="00B87D2F"/>
    <w:rsid w:val="00BA771F"/>
    <w:rsid w:val="00BB6EA8"/>
    <w:rsid w:val="00BC1E69"/>
    <w:rsid w:val="00BC4324"/>
    <w:rsid w:val="00BC6DC2"/>
    <w:rsid w:val="00BC72CF"/>
    <w:rsid w:val="00BD066F"/>
    <w:rsid w:val="00BD0E15"/>
    <w:rsid w:val="00BD2F65"/>
    <w:rsid w:val="00BE3885"/>
    <w:rsid w:val="00C022AB"/>
    <w:rsid w:val="00C024CB"/>
    <w:rsid w:val="00C1126C"/>
    <w:rsid w:val="00C1690A"/>
    <w:rsid w:val="00C30AAE"/>
    <w:rsid w:val="00C34B21"/>
    <w:rsid w:val="00C35ABE"/>
    <w:rsid w:val="00C45DCB"/>
    <w:rsid w:val="00C53A8E"/>
    <w:rsid w:val="00C639E0"/>
    <w:rsid w:val="00C76E29"/>
    <w:rsid w:val="00C77B3E"/>
    <w:rsid w:val="00C871C1"/>
    <w:rsid w:val="00CA0CDC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CE73EC"/>
    <w:rsid w:val="00D007E4"/>
    <w:rsid w:val="00D00F7F"/>
    <w:rsid w:val="00D027FC"/>
    <w:rsid w:val="00D03A8F"/>
    <w:rsid w:val="00D05C21"/>
    <w:rsid w:val="00D2016B"/>
    <w:rsid w:val="00D20213"/>
    <w:rsid w:val="00D2179B"/>
    <w:rsid w:val="00D31771"/>
    <w:rsid w:val="00D50157"/>
    <w:rsid w:val="00D5494F"/>
    <w:rsid w:val="00D66345"/>
    <w:rsid w:val="00D70B7B"/>
    <w:rsid w:val="00D86B2F"/>
    <w:rsid w:val="00D86BDA"/>
    <w:rsid w:val="00D91A30"/>
    <w:rsid w:val="00D95BCA"/>
    <w:rsid w:val="00DA7210"/>
    <w:rsid w:val="00DA72C0"/>
    <w:rsid w:val="00DB4C28"/>
    <w:rsid w:val="00DB6F25"/>
    <w:rsid w:val="00DC0E27"/>
    <w:rsid w:val="00DD0B44"/>
    <w:rsid w:val="00E03A98"/>
    <w:rsid w:val="00E108A6"/>
    <w:rsid w:val="00E11136"/>
    <w:rsid w:val="00E16B01"/>
    <w:rsid w:val="00E4408D"/>
    <w:rsid w:val="00E65A2F"/>
    <w:rsid w:val="00E76433"/>
    <w:rsid w:val="00E84D9A"/>
    <w:rsid w:val="00EA2F5D"/>
    <w:rsid w:val="00EC5CC6"/>
    <w:rsid w:val="00EC5E2F"/>
    <w:rsid w:val="00EE4E7B"/>
    <w:rsid w:val="00EE5607"/>
    <w:rsid w:val="00EF0344"/>
    <w:rsid w:val="00EF18BE"/>
    <w:rsid w:val="00F134DE"/>
    <w:rsid w:val="00F225EA"/>
    <w:rsid w:val="00F26B90"/>
    <w:rsid w:val="00F37CF4"/>
    <w:rsid w:val="00F50179"/>
    <w:rsid w:val="00F54779"/>
    <w:rsid w:val="00F5716D"/>
    <w:rsid w:val="00F620AA"/>
    <w:rsid w:val="00F623F8"/>
    <w:rsid w:val="00F72911"/>
    <w:rsid w:val="00F738BD"/>
    <w:rsid w:val="00F87DE2"/>
    <w:rsid w:val="00FA5606"/>
    <w:rsid w:val="00FB26C3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0A2ED"/>
  <w15:docId w15:val="{4A689F70-4709-44D9-B59C-4606A461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  <w:bCs w:val="0"/>
      <w:iCs w:val="0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bCs w:val="0"/>
      <w:iCs w:val="0"/>
      <w:sz w:val="18"/>
      <w:szCs w:val="20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  <w:bCs w:val="0"/>
      <w:iCs w:val="0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  <w:rPr>
      <w:rFonts w:cs="Times New Roman"/>
      <w:sz w:val="28"/>
    </w:rPr>
  </w:style>
  <w:style w:type="character" w:customStyle="1" w:styleId="24">
    <w:name w:val="Основной текст 2 Знак"/>
    <w:link w:val="23"/>
    <w:uiPriority w:val="99"/>
    <w:locked/>
    <w:rsid w:val="00B87D2F"/>
    <w:rPr>
      <w:rFonts w:cs="Times New Roman"/>
      <w:kern w:val="32"/>
      <w:sz w:val="28"/>
      <w:lang w:val="ru-RU" w:eastAsia="ru-RU"/>
    </w:rPr>
  </w:style>
  <w:style w:type="character" w:customStyle="1" w:styleId="25">
    <w:name w:val="Основной текст (2) + Полужирный"/>
    <w:aliases w:val="Не курсив"/>
    <w:uiPriority w:val="99"/>
    <w:rsid w:val="00A4357F"/>
    <w:rPr>
      <w:rFonts w:ascii="Times New Roman" w:hAnsi="Times New Roman"/>
      <w:b/>
      <w:i/>
      <w:color w:val="000000"/>
      <w:spacing w:val="0"/>
      <w:w w:val="100"/>
      <w:position w:val="0"/>
      <w:sz w:val="26"/>
      <w:shd w:val="clear" w:color="auto" w:fill="FFFFFF"/>
      <w:lang w:val="uk-UA" w:eastAsia="uk-UA"/>
    </w:rPr>
  </w:style>
  <w:style w:type="character" w:styleId="ab">
    <w:name w:val="Hyperlink"/>
    <w:uiPriority w:val="99"/>
    <w:semiHidden/>
    <w:rsid w:val="00BA771F"/>
    <w:rPr>
      <w:rFonts w:cs="Times New Roman"/>
      <w:color w:val="0000FF"/>
      <w:u w:val="single"/>
    </w:rPr>
  </w:style>
  <w:style w:type="character" w:customStyle="1" w:styleId="rvts15">
    <w:name w:val="rvts15"/>
    <w:uiPriority w:val="99"/>
    <w:rsid w:val="00BA771F"/>
    <w:rPr>
      <w:rFonts w:cs="Times New Roman"/>
    </w:rPr>
  </w:style>
  <w:style w:type="paragraph" w:customStyle="1" w:styleId="Default">
    <w:name w:val="Default"/>
    <w:uiPriority w:val="99"/>
    <w:rsid w:val="00834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character" w:customStyle="1" w:styleId="Heading1Char">
    <w:name w:val="Heading 1 Char"/>
    <w:aliases w:val="Edf Titre 1 Char,Заг 1 Char,Заголовок Char,Rodos title Char,Názov kapitoly Char"/>
    <w:uiPriority w:val="99"/>
    <w:locked/>
    <w:rsid w:val="006467A2"/>
    <w:rPr>
      <w:rFonts w:ascii="Times New Roman" w:hAnsi="Times New Roman"/>
      <w:b/>
      <w:caps/>
      <w:sz w:val="28"/>
      <w:lang w:val="en-GB" w:eastAsia="ru-RU"/>
    </w:rPr>
  </w:style>
  <w:style w:type="paragraph" w:customStyle="1" w:styleId="DocumentTitle">
    <w:name w:val="Document Title"/>
    <w:basedOn w:val="a"/>
    <w:uiPriority w:val="99"/>
    <w:rsid w:val="006467A2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cs="Times New Roman"/>
      <w:b/>
      <w:bCs w:val="0"/>
      <w:iCs w:val="0"/>
      <w:caps/>
      <w:kern w:val="0"/>
      <w:sz w:val="24"/>
      <w:szCs w:val="24"/>
      <w:lang w:val="en-GB" w:eastAsia="en-US"/>
    </w:rPr>
  </w:style>
  <w:style w:type="paragraph" w:styleId="ac">
    <w:name w:val="Title"/>
    <w:basedOn w:val="a"/>
    <w:link w:val="ad"/>
    <w:uiPriority w:val="99"/>
    <w:qFormat/>
    <w:locked/>
    <w:rsid w:val="006370A9"/>
    <w:pPr>
      <w:jc w:val="center"/>
    </w:pPr>
    <w:rPr>
      <w:rFonts w:cs="Times New Roman"/>
      <w:b/>
      <w:iCs w:val="0"/>
      <w:kern w:val="0"/>
      <w:sz w:val="24"/>
      <w:szCs w:val="24"/>
    </w:rPr>
  </w:style>
  <w:style w:type="character" w:customStyle="1" w:styleId="ad">
    <w:name w:val="Заголовок Знак"/>
    <w:link w:val="ac"/>
    <w:uiPriority w:val="99"/>
    <w:locked/>
    <w:rsid w:val="006370A9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1214</Words>
  <Characters>693</Characters>
  <Application>Microsoft Office Word</Application>
  <DocSecurity>0</DocSecurity>
  <Lines>5</Lines>
  <Paragraphs>3</Paragraphs>
  <ScaleCrop>false</ScaleCrop>
  <Company>ARS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omik06</dc:creator>
  <cp:keywords/>
  <dc:description/>
  <cp:lastModifiedBy>Беленко Тетяна Валеріївна</cp:lastModifiedBy>
  <cp:revision>35</cp:revision>
  <cp:lastPrinted>2022-07-15T11:35:00Z</cp:lastPrinted>
  <dcterms:created xsi:type="dcterms:W3CDTF">2021-01-18T11:02:00Z</dcterms:created>
  <dcterms:modified xsi:type="dcterms:W3CDTF">2022-11-04T11:18:00Z</dcterms:modified>
</cp:coreProperties>
</file>