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6E3EE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>«</w:t>
      </w:r>
      <w:r w:rsidR="00E65698" w:rsidRPr="008B74E7">
        <w:rPr>
          <w:sz w:val="26"/>
          <w:szCs w:val="26"/>
          <w:lang w:val="uk-UA"/>
        </w:rPr>
        <w:t>ДК 021:2015: 50410000-2 Послуги з ремонту і технічного обслуговування вимірювальних, випробувальних і контрольних приладів (Послуги з повірки лічильників холодн</w:t>
      </w:r>
      <w:r w:rsidR="00E65698">
        <w:rPr>
          <w:sz w:val="26"/>
          <w:szCs w:val="26"/>
          <w:lang w:val="uk-UA"/>
        </w:rPr>
        <w:t>ого</w:t>
      </w:r>
      <w:r w:rsidR="00DC6EED">
        <w:rPr>
          <w:sz w:val="26"/>
          <w:szCs w:val="26"/>
          <w:lang w:val="uk-UA"/>
        </w:rPr>
        <w:t xml:space="preserve"> та </w:t>
      </w:r>
      <w:r w:rsidR="00E65698" w:rsidRPr="008B74E7">
        <w:rPr>
          <w:sz w:val="26"/>
          <w:szCs w:val="26"/>
          <w:lang w:val="uk-UA"/>
        </w:rPr>
        <w:t>гаряч</w:t>
      </w:r>
      <w:r w:rsidR="00E65698">
        <w:rPr>
          <w:sz w:val="26"/>
          <w:szCs w:val="26"/>
          <w:lang w:val="uk-UA"/>
        </w:rPr>
        <w:t>ого</w:t>
      </w:r>
      <w:r w:rsidR="00E65698" w:rsidRPr="008B74E7">
        <w:rPr>
          <w:sz w:val="26"/>
          <w:szCs w:val="26"/>
          <w:lang w:val="uk-UA"/>
        </w:rPr>
        <w:t xml:space="preserve"> вод</w:t>
      </w:r>
      <w:r w:rsidR="00E65698">
        <w:rPr>
          <w:sz w:val="26"/>
          <w:szCs w:val="26"/>
          <w:lang w:val="uk-UA"/>
        </w:rPr>
        <w:t>опостачання</w:t>
      </w:r>
      <w:r w:rsidR="00E65698" w:rsidRPr="008B74E7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8F0EAF" w:rsidRPr="0090677E" w:rsidRDefault="00E65698" w:rsidP="006E3EE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E65698">
        <w:rPr>
          <w:bCs/>
          <w:sz w:val="26"/>
          <w:szCs w:val="26"/>
          <w:lang w:val="uk-UA"/>
        </w:rPr>
        <w:t xml:space="preserve">Необхідність закупівлі </w:t>
      </w:r>
      <w:r w:rsidRPr="003431BE">
        <w:rPr>
          <w:sz w:val="26"/>
          <w:szCs w:val="26"/>
          <w:lang w:val="uk-UA"/>
        </w:rPr>
        <w:t>«</w:t>
      </w:r>
      <w:r w:rsidRPr="008B74E7">
        <w:rPr>
          <w:sz w:val="26"/>
          <w:szCs w:val="26"/>
          <w:lang w:val="uk-UA"/>
        </w:rPr>
        <w:t>ДК 021:2015: 50410000-2 Послуги з ремонту і технічного обслуговування вимірювальних, випробувальних і контрольних приладів (Послуги з повірки лічильників холодн</w:t>
      </w:r>
      <w:r>
        <w:rPr>
          <w:sz w:val="26"/>
          <w:szCs w:val="26"/>
          <w:lang w:val="uk-UA"/>
        </w:rPr>
        <w:t>ого</w:t>
      </w:r>
      <w:r w:rsidR="00DC6EED">
        <w:rPr>
          <w:sz w:val="26"/>
          <w:szCs w:val="26"/>
          <w:lang w:val="uk-UA"/>
        </w:rPr>
        <w:t xml:space="preserve"> та</w:t>
      </w:r>
      <w:r w:rsidRPr="008B74E7">
        <w:rPr>
          <w:sz w:val="26"/>
          <w:szCs w:val="26"/>
          <w:lang w:val="uk-UA"/>
        </w:rPr>
        <w:t xml:space="preserve"> гаряч</w:t>
      </w:r>
      <w:r>
        <w:rPr>
          <w:sz w:val="26"/>
          <w:szCs w:val="26"/>
          <w:lang w:val="uk-UA"/>
        </w:rPr>
        <w:t>ого</w:t>
      </w:r>
      <w:r w:rsidRPr="008B74E7">
        <w:rPr>
          <w:sz w:val="26"/>
          <w:szCs w:val="26"/>
          <w:lang w:val="uk-UA"/>
        </w:rPr>
        <w:t xml:space="preserve"> вод</w:t>
      </w:r>
      <w:r>
        <w:rPr>
          <w:sz w:val="26"/>
          <w:szCs w:val="26"/>
          <w:lang w:val="uk-UA"/>
        </w:rPr>
        <w:t>опостачання</w:t>
      </w:r>
      <w:r w:rsidRPr="008B74E7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65698">
        <w:rPr>
          <w:bCs/>
          <w:sz w:val="26"/>
          <w:szCs w:val="26"/>
          <w:lang w:val="uk-UA"/>
        </w:rPr>
        <w:t>безпосередньо пов’язана з метою забезпечення точного зняття показ</w:t>
      </w:r>
      <w:r>
        <w:rPr>
          <w:bCs/>
          <w:sz w:val="26"/>
          <w:szCs w:val="26"/>
          <w:lang w:val="uk-UA"/>
        </w:rPr>
        <w:t>ників приладів обліку холодного</w:t>
      </w:r>
      <w:r w:rsidR="00F379AA">
        <w:rPr>
          <w:bCs/>
          <w:sz w:val="26"/>
          <w:szCs w:val="26"/>
          <w:lang w:val="uk-UA"/>
        </w:rPr>
        <w:t xml:space="preserve"> та</w:t>
      </w:r>
      <w:r>
        <w:rPr>
          <w:bCs/>
          <w:sz w:val="26"/>
          <w:szCs w:val="26"/>
          <w:lang w:val="uk-UA"/>
        </w:rPr>
        <w:t xml:space="preserve"> </w:t>
      </w:r>
      <w:r w:rsidRPr="00E65698">
        <w:rPr>
          <w:bCs/>
          <w:sz w:val="26"/>
          <w:szCs w:val="26"/>
          <w:lang w:val="uk-UA"/>
        </w:rPr>
        <w:t xml:space="preserve">гарячого водопостачання за </w:t>
      </w:r>
      <w:proofErr w:type="spellStart"/>
      <w:r w:rsidRPr="00E65698">
        <w:rPr>
          <w:bCs/>
          <w:sz w:val="26"/>
          <w:szCs w:val="26"/>
          <w:lang w:val="uk-UA"/>
        </w:rPr>
        <w:t>адресою</w:t>
      </w:r>
      <w:proofErr w:type="spellEnd"/>
      <w:r w:rsidRPr="00E65698">
        <w:rPr>
          <w:bCs/>
          <w:sz w:val="26"/>
          <w:szCs w:val="26"/>
          <w:lang w:val="uk-UA"/>
        </w:rPr>
        <w:t xml:space="preserve">: м. Київ, </w:t>
      </w:r>
      <w:proofErr w:type="spellStart"/>
      <w:r w:rsidRPr="00E65698">
        <w:rPr>
          <w:bCs/>
          <w:sz w:val="26"/>
          <w:szCs w:val="26"/>
          <w:lang w:val="uk-UA"/>
        </w:rPr>
        <w:t>вул</w:t>
      </w:r>
      <w:proofErr w:type="spellEnd"/>
      <w:r w:rsidRPr="00E65698">
        <w:rPr>
          <w:bCs/>
          <w:sz w:val="26"/>
          <w:szCs w:val="26"/>
          <w:lang w:val="uk-UA"/>
        </w:rPr>
        <w:t xml:space="preserve"> В. </w:t>
      </w:r>
      <w:proofErr w:type="spellStart"/>
      <w:r w:rsidRPr="00E65698">
        <w:rPr>
          <w:bCs/>
          <w:sz w:val="26"/>
          <w:szCs w:val="26"/>
          <w:lang w:val="uk-UA"/>
        </w:rPr>
        <w:t>Чорновола</w:t>
      </w:r>
      <w:proofErr w:type="spellEnd"/>
      <w:r w:rsidRPr="00E65698">
        <w:rPr>
          <w:bCs/>
          <w:sz w:val="26"/>
          <w:szCs w:val="26"/>
          <w:lang w:val="uk-UA"/>
        </w:rPr>
        <w:t xml:space="preserve">, 14 відповідно до Закону України «Про метрологію та метрологічну діяльність». </w:t>
      </w:r>
      <w:proofErr w:type="spellStart"/>
      <w:r w:rsidRPr="00E65698">
        <w:rPr>
          <w:bCs/>
          <w:sz w:val="26"/>
          <w:szCs w:val="26"/>
          <w:lang w:val="uk-UA"/>
        </w:rPr>
        <w:t>Міжповірочний</w:t>
      </w:r>
      <w:proofErr w:type="spellEnd"/>
      <w:r w:rsidRPr="00E65698">
        <w:rPr>
          <w:bCs/>
          <w:sz w:val="26"/>
          <w:szCs w:val="26"/>
          <w:lang w:val="uk-UA"/>
        </w:rPr>
        <w:t xml:space="preserve"> інтервал </w:t>
      </w:r>
      <w:proofErr w:type="spellStart"/>
      <w:r w:rsidRPr="00E65698">
        <w:rPr>
          <w:bCs/>
          <w:sz w:val="26"/>
          <w:szCs w:val="26"/>
          <w:lang w:val="uk-UA"/>
        </w:rPr>
        <w:t>водолічильників</w:t>
      </w:r>
      <w:proofErr w:type="spellEnd"/>
      <w:r w:rsidRPr="00E65698">
        <w:rPr>
          <w:bCs/>
          <w:sz w:val="26"/>
          <w:szCs w:val="26"/>
          <w:lang w:val="uk-UA"/>
        </w:rPr>
        <w:t xml:space="preserve"> становить 4 роки.</w:t>
      </w:r>
    </w:p>
    <w:p w:rsidR="008F0EAF" w:rsidRPr="00355941" w:rsidRDefault="008F0EAF" w:rsidP="00F950D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4A3A0C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4A3A0C" w:rsidRDefault="004A3A0C" w:rsidP="00C42DC1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BC04FE">
        <w:rPr>
          <w:color w:val="000000"/>
          <w:sz w:val="26"/>
          <w:szCs w:val="26"/>
          <w:lang w:val="uk-UA" w:eastAsia="uk-UA"/>
        </w:rPr>
        <w:t xml:space="preserve">Очікувана вартість предмета закупівлі </w:t>
      </w:r>
      <w:r w:rsidRPr="001C34D1">
        <w:rPr>
          <w:color w:val="000000"/>
          <w:sz w:val="26"/>
          <w:szCs w:val="26"/>
          <w:lang w:val="uk-UA" w:eastAsia="uk-UA"/>
        </w:rPr>
        <w:t xml:space="preserve">– </w:t>
      </w:r>
      <w:r w:rsidR="00E65698">
        <w:rPr>
          <w:sz w:val="26"/>
          <w:szCs w:val="26"/>
          <w:lang w:val="uk-UA" w:eastAsia="uk-UA"/>
        </w:rPr>
        <w:t>2 360</w:t>
      </w:r>
      <w:r w:rsidR="00C42DC1" w:rsidRPr="001C34D1">
        <w:rPr>
          <w:sz w:val="26"/>
          <w:szCs w:val="26"/>
          <w:lang w:val="uk-UA" w:eastAsia="uk-UA"/>
        </w:rPr>
        <w:t xml:space="preserve"> грн</w:t>
      </w:r>
      <w:r w:rsidR="00C42DC1" w:rsidRPr="00C42DC1">
        <w:rPr>
          <w:sz w:val="26"/>
          <w:szCs w:val="26"/>
          <w:lang w:val="uk-UA" w:eastAsia="uk-UA"/>
        </w:rPr>
        <w:t xml:space="preserve">. </w:t>
      </w:r>
      <w:r w:rsidRPr="00C42DC1">
        <w:rPr>
          <w:sz w:val="26"/>
          <w:szCs w:val="26"/>
          <w:lang w:val="uk-UA"/>
        </w:rPr>
        <w:t>з ПДВ</w:t>
      </w:r>
      <w:r w:rsidRPr="00C42DC1">
        <w:rPr>
          <w:sz w:val="26"/>
          <w:szCs w:val="26"/>
          <w:lang w:val="uk-UA" w:eastAsia="uk-UA"/>
        </w:rPr>
        <w:t>.</w:t>
      </w:r>
    </w:p>
    <w:p w:rsidR="009E5FCF" w:rsidRPr="00221711" w:rsidRDefault="00221711" w:rsidP="00E65698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proofErr w:type="spellStart"/>
      <w:r w:rsidRPr="00DA24DD">
        <w:rPr>
          <w:sz w:val="26"/>
          <w:szCs w:val="26"/>
        </w:rPr>
        <w:t>Унікальний</w:t>
      </w:r>
      <w:proofErr w:type="spellEnd"/>
      <w:r w:rsidRPr="00DA24DD">
        <w:rPr>
          <w:sz w:val="26"/>
          <w:szCs w:val="26"/>
        </w:rPr>
        <w:t xml:space="preserve"> номер </w:t>
      </w:r>
      <w:proofErr w:type="spellStart"/>
      <w:r w:rsidRPr="00DA24DD">
        <w:rPr>
          <w:sz w:val="26"/>
          <w:szCs w:val="26"/>
        </w:rPr>
        <w:t>оголошення</w:t>
      </w:r>
      <w:proofErr w:type="spellEnd"/>
      <w:r w:rsidRPr="00DA24DD">
        <w:rPr>
          <w:sz w:val="26"/>
          <w:szCs w:val="26"/>
        </w:rPr>
        <w:t xml:space="preserve"> про </w:t>
      </w:r>
      <w:proofErr w:type="spellStart"/>
      <w:r w:rsidRPr="00DA24DD">
        <w:rPr>
          <w:sz w:val="26"/>
          <w:szCs w:val="26"/>
        </w:rPr>
        <w:t>проведення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конкурентної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процедури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закупівлі</w:t>
      </w:r>
      <w:proofErr w:type="spellEnd"/>
      <w:r w:rsidRPr="00DA24DD">
        <w:rPr>
          <w:sz w:val="26"/>
          <w:szCs w:val="26"/>
        </w:rPr>
        <w:t xml:space="preserve">, </w:t>
      </w:r>
      <w:proofErr w:type="spellStart"/>
      <w:r w:rsidRPr="00DA24DD">
        <w:rPr>
          <w:sz w:val="26"/>
          <w:szCs w:val="26"/>
        </w:rPr>
        <w:t>присвоєний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електронною</w:t>
      </w:r>
      <w:proofErr w:type="spellEnd"/>
      <w:r w:rsidRPr="00DA24DD">
        <w:rPr>
          <w:sz w:val="26"/>
          <w:szCs w:val="26"/>
        </w:rPr>
        <w:t xml:space="preserve"> системою закупівель:</w:t>
      </w: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221711">
        <w:rPr>
          <w:sz w:val="26"/>
          <w:szCs w:val="26"/>
        </w:rPr>
        <w:t>UA-2025-04-17-008984-a</w:t>
      </w:r>
      <w:r>
        <w:rPr>
          <w:sz w:val="26"/>
          <w:szCs w:val="26"/>
          <w:lang w:val="uk-UA"/>
        </w:rPr>
        <w:t>.</w:t>
      </w:r>
    </w:p>
    <w:sectPr w:rsidR="009E5FCF" w:rsidRPr="00221711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3D" w:rsidRDefault="00202B3D">
      <w:r>
        <w:separator/>
      </w:r>
    </w:p>
  </w:endnote>
  <w:endnote w:type="continuationSeparator" w:id="0">
    <w:p w:rsidR="00202B3D" w:rsidRDefault="0020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711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3D" w:rsidRDefault="00202B3D">
      <w:r>
        <w:separator/>
      </w:r>
    </w:p>
  </w:footnote>
  <w:footnote w:type="continuationSeparator" w:id="0">
    <w:p w:rsidR="00202B3D" w:rsidRDefault="0020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34D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2B3D"/>
    <w:rsid w:val="002050CA"/>
    <w:rsid w:val="00205C78"/>
    <w:rsid w:val="002105CC"/>
    <w:rsid w:val="00210AF6"/>
    <w:rsid w:val="00214581"/>
    <w:rsid w:val="00214B17"/>
    <w:rsid w:val="0022171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48D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3770B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3B38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048B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3EE7"/>
    <w:rsid w:val="006E74B3"/>
    <w:rsid w:val="006F1CAE"/>
    <w:rsid w:val="006F1E47"/>
    <w:rsid w:val="006F7D0A"/>
    <w:rsid w:val="007005FF"/>
    <w:rsid w:val="007006A6"/>
    <w:rsid w:val="0070074F"/>
    <w:rsid w:val="0070351D"/>
    <w:rsid w:val="00705FA7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1201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691C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97AAC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3B1E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6FE0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C6E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5698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379AA"/>
    <w:rsid w:val="00F41255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42DB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7B7E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80FF-AECA-4478-9825-6B528B42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2025-04-01T06:00:00Z</cp:lastPrinted>
  <dcterms:created xsi:type="dcterms:W3CDTF">2025-04-18T07:56:00Z</dcterms:created>
  <dcterms:modified xsi:type="dcterms:W3CDTF">2025-04-18T07:56:00Z</dcterms:modified>
</cp:coreProperties>
</file>