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4C" w:rsidRPr="00B502D0" w:rsidRDefault="0099414C" w:rsidP="008474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2D0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</w:t>
      </w:r>
    </w:p>
    <w:p w:rsidR="0099414C" w:rsidRDefault="0099414C" w:rsidP="008474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02D0">
        <w:rPr>
          <w:rFonts w:ascii="Times New Roman" w:hAnsi="Times New Roman" w:cs="Times New Roman"/>
          <w:b/>
          <w:sz w:val="26"/>
          <w:szCs w:val="26"/>
        </w:rPr>
        <w:t>очікуваної вартості предмета закупівлі:</w:t>
      </w:r>
    </w:p>
    <w:p w:rsidR="00B502D0" w:rsidRPr="00B502D0" w:rsidRDefault="00B502D0" w:rsidP="0084744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14C" w:rsidRPr="0099414C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14C">
        <w:rPr>
          <w:rFonts w:ascii="Times New Roman" w:hAnsi="Times New Roman" w:cs="Times New Roman"/>
          <w:sz w:val="26"/>
          <w:szCs w:val="26"/>
        </w:rPr>
        <w:t>1. Предмет закупівлі: код ДК021:2015 35110000-8 Протипожежне, рятувальне та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захисне обладнання (Вогнегасники).</w:t>
      </w:r>
    </w:p>
    <w:p w:rsidR="00847446" w:rsidRDefault="00847446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4C" w:rsidRPr="0099414C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14C">
        <w:rPr>
          <w:rFonts w:ascii="Times New Roman" w:hAnsi="Times New Roman" w:cs="Times New Roman"/>
          <w:sz w:val="26"/>
          <w:szCs w:val="26"/>
        </w:rPr>
        <w:t>2. Для забезпечення належного рівня протипож</w:t>
      </w:r>
      <w:r w:rsidR="00847446">
        <w:rPr>
          <w:rFonts w:ascii="Times New Roman" w:hAnsi="Times New Roman" w:cs="Times New Roman"/>
          <w:sz w:val="26"/>
          <w:szCs w:val="26"/>
        </w:rPr>
        <w:t>ежного режиму об'єктів АТ «НАЕК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9414C">
        <w:rPr>
          <w:rFonts w:ascii="Times New Roman" w:hAnsi="Times New Roman" w:cs="Times New Roman"/>
          <w:sz w:val="26"/>
          <w:szCs w:val="26"/>
        </w:rPr>
        <w:t>Енаргоатом</w:t>
      </w:r>
      <w:proofErr w:type="spellEnd"/>
      <w:r w:rsidRPr="0099414C">
        <w:rPr>
          <w:rFonts w:ascii="Times New Roman" w:hAnsi="Times New Roman" w:cs="Times New Roman"/>
          <w:sz w:val="26"/>
          <w:szCs w:val="26"/>
        </w:rPr>
        <w:t>» київського розташування.</w:t>
      </w:r>
    </w:p>
    <w:p w:rsidR="00847446" w:rsidRDefault="00847446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4C" w:rsidRPr="0099414C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14C">
        <w:rPr>
          <w:rFonts w:ascii="Times New Roman" w:hAnsi="Times New Roman" w:cs="Times New Roman"/>
          <w:sz w:val="26"/>
          <w:szCs w:val="26"/>
        </w:rPr>
        <w:t>3. Технічні та якісні характеристики предмета зак</w:t>
      </w:r>
      <w:r w:rsidR="00847446">
        <w:rPr>
          <w:rFonts w:ascii="Times New Roman" w:hAnsi="Times New Roman" w:cs="Times New Roman"/>
          <w:sz w:val="26"/>
          <w:szCs w:val="26"/>
        </w:rPr>
        <w:t>упівлі визначені у відповідному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додатку до тендерної документації та встановлені</w:t>
      </w:r>
      <w:r w:rsidR="00847446">
        <w:rPr>
          <w:rFonts w:ascii="Times New Roman" w:hAnsi="Times New Roman" w:cs="Times New Roman"/>
          <w:sz w:val="26"/>
          <w:szCs w:val="26"/>
        </w:rPr>
        <w:t xml:space="preserve"> відповідно до вимог і положень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нормативних і виробничих документів АТ «НАЕ</w:t>
      </w:r>
      <w:r w:rsidR="00847446">
        <w:rPr>
          <w:rFonts w:ascii="Times New Roman" w:hAnsi="Times New Roman" w:cs="Times New Roman"/>
          <w:sz w:val="26"/>
          <w:szCs w:val="26"/>
        </w:rPr>
        <w:t>К «Енергоатом» згідно з чинними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нормами, стандартами і правилами з ядерної та радіаційної безпеки.</w:t>
      </w:r>
    </w:p>
    <w:p w:rsidR="00847446" w:rsidRDefault="00847446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4C" w:rsidRPr="0099414C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14C">
        <w:rPr>
          <w:rFonts w:ascii="Times New Roman" w:hAnsi="Times New Roman" w:cs="Times New Roman"/>
          <w:sz w:val="26"/>
          <w:szCs w:val="26"/>
        </w:rPr>
        <w:t>4. Очікувана вартість закупівлі визначена в порядку, передба</w:t>
      </w:r>
      <w:r w:rsidR="00847446">
        <w:rPr>
          <w:rFonts w:ascii="Times New Roman" w:hAnsi="Times New Roman" w:cs="Times New Roman"/>
          <w:sz w:val="26"/>
          <w:szCs w:val="26"/>
        </w:rPr>
        <w:t>ченому виробничими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та організаційно-розпорядчими документами Замов</w:t>
      </w:r>
      <w:r w:rsidR="00847446">
        <w:rPr>
          <w:rFonts w:ascii="Times New Roman" w:hAnsi="Times New Roman" w:cs="Times New Roman"/>
          <w:sz w:val="26"/>
          <w:szCs w:val="26"/>
        </w:rPr>
        <w:t>ника з урахуванням затвердженої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центральним органом виконавчої влади, що за</w:t>
      </w:r>
      <w:r w:rsidR="00847446">
        <w:rPr>
          <w:rFonts w:ascii="Times New Roman" w:hAnsi="Times New Roman" w:cs="Times New Roman"/>
          <w:sz w:val="26"/>
          <w:szCs w:val="26"/>
        </w:rPr>
        <w:t>безпечує формування та реалізує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державну політику у сфері публічних закупівель</w:t>
      </w:r>
      <w:r w:rsidR="00847446">
        <w:rPr>
          <w:rFonts w:ascii="Times New Roman" w:hAnsi="Times New Roman" w:cs="Times New Roman"/>
          <w:sz w:val="26"/>
          <w:szCs w:val="26"/>
        </w:rPr>
        <w:t>, примірної методики визначення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9414C">
        <w:rPr>
          <w:rFonts w:ascii="Times New Roman" w:hAnsi="Times New Roman" w:cs="Times New Roman"/>
          <w:sz w:val="26"/>
          <w:szCs w:val="26"/>
        </w:rPr>
        <w:t>очікуваної вартості предмета закупівлі.</w:t>
      </w:r>
    </w:p>
    <w:p w:rsidR="00847446" w:rsidRDefault="00847446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64D3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14C">
        <w:rPr>
          <w:rFonts w:ascii="Times New Roman" w:hAnsi="Times New Roman" w:cs="Times New Roman"/>
          <w:sz w:val="26"/>
          <w:szCs w:val="26"/>
        </w:rPr>
        <w:t>Очікувана вартість предмета закупівлі – 149</w:t>
      </w:r>
      <w:r w:rsidR="0084744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  <w:r w:rsidRPr="0099414C">
        <w:rPr>
          <w:rFonts w:ascii="Times New Roman" w:hAnsi="Times New Roman" w:cs="Times New Roman"/>
          <w:sz w:val="26"/>
          <w:szCs w:val="26"/>
        </w:rPr>
        <w:t>272,70 грн. з ПДВ.</w:t>
      </w:r>
    </w:p>
    <w:p w:rsidR="00847446" w:rsidRDefault="00847446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414C" w:rsidRPr="00847446" w:rsidRDefault="0099414C" w:rsidP="0084744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502D0" w:rsidRPr="00B502D0">
        <w:rPr>
          <w:rFonts w:ascii="Times New Roman" w:hAnsi="Times New Roman" w:cs="Times New Roman"/>
          <w:sz w:val="26"/>
          <w:szCs w:val="26"/>
        </w:rPr>
        <w:t>Унікальний номер оголошення про проведення конкурентної процедури закупівлі, присвоєний електронною системою закупівель:</w:t>
      </w:r>
      <w:r w:rsidR="00B502D0">
        <w:rPr>
          <w:rFonts w:ascii="Times New Roman" w:hAnsi="Times New Roman" w:cs="Times New Roman"/>
          <w:sz w:val="26"/>
          <w:szCs w:val="26"/>
        </w:rPr>
        <w:t xml:space="preserve"> </w:t>
      </w:r>
      <w:r w:rsidR="00B502D0" w:rsidRPr="00B502D0">
        <w:rPr>
          <w:rFonts w:ascii="Times New Roman" w:hAnsi="Times New Roman" w:cs="Times New Roman"/>
          <w:sz w:val="26"/>
          <w:szCs w:val="26"/>
        </w:rPr>
        <w:t>UA-2025-05-15-011873-a</w:t>
      </w:r>
      <w:r w:rsidR="00B502D0">
        <w:rPr>
          <w:rFonts w:ascii="Times New Roman" w:hAnsi="Times New Roman" w:cs="Times New Roman"/>
          <w:sz w:val="26"/>
          <w:szCs w:val="26"/>
        </w:rPr>
        <w:t>.</w:t>
      </w:r>
    </w:p>
    <w:sectPr w:rsidR="0099414C" w:rsidRPr="008474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4C"/>
    <w:rsid w:val="000C532D"/>
    <w:rsid w:val="00847446"/>
    <w:rsid w:val="00933C6A"/>
    <w:rsid w:val="0099414C"/>
    <w:rsid w:val="00B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A420"/>
  <w15:chartTrackingRefBased/>
  <w15:docId w15:val="{4AA7255A-6526-431C-97BD-A5CE2C1B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Сичова Олена Сергіївна</dc:creator>
  <cp:keywords/>
  <dc:description/>
  <cp:lastModifiedBy>Сичова Олена Сергіївна</cp:lastModifiedBy>
  <cp:revision>1</cp:revision>
  <dcterms:created xsi:type="dcterms:W3CDTF">2025-05-19T07:23:00Z</dcterms:created>
  <dcterms:modified xsi:type="dcterms:W3CDTF">2025-05-19T08:27:00Z</dcterms:modified>
</cp:coreProperties>
</file>