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bookmarkStart w:id="0" w:name="_GoBack"/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</w:t>
      </w:r>
      <w:bookmarkEnd w:id="0"/>
      <w:r w:rsidR="00677B73" w:rsidRPr="00926945">
        <w:rPr>
          <w:b/>
          <w:bCs/>
          <w:sz w:val="27"/>
          <w:szCs w:val="27"/>
          <w:lang w:eastAsia="uk-UA"/>
        </w:rPr>
        <w:t xml:space="preserve">предмета закупівлі: </w:t>
      </w:r>
    </w:p>
    <w:p w14:paraId="53999089" w14:textId="395CC06C" w:rsidR="00F27B5D" w:rsidRPr="007B0FD7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7B0FD7">
        <w:rPr>
          <w:b/>
          <w:bCs/>
          <w:sz w:val="27"/>
          <w:szCs w:val="27"/>
          <w:lang w:eastAsia="uk-UA"/>
        </w:rPr>
        <w:t>ДК 021</w:t>
      </w:r>
      <w:r w:rsidR="004B747A" w:rsidRPr="007B0FD7">
        <w:rPr>
          <w:b/>
          <w:bCs/>
          <w:sz w:val="27"/>
          <w:szCs w:val="27"/>
          <w:lang w:eastAsia="uk-UA"/>
        </w:rPr>
        <w:t>:</w:t>
      </w:r>
      <w:r w:rsidRPr="007B0FD7">
        <w:rPr>
          <w:b/>
          <w:bCs/>
          <w:sz w:val="27"/>
          <w:szCs w:val="27"/>
          <w:lang w:eastAsia="uk-UA"/>
        </w:rPr>
        <w:t>2015</w:t>
      </w:r>
      <w:r w:rsidR="004B747A" w:rsidRPr="007B0FD7">
        <w:rPr>
          <w:b/>
          <w:bCs/>
          <w:sz w:val="27"/>
          <w:szCs w:val="27"/>
          <w:lang w:eastAsia="uk-UA"/>
        </w:rPr>
        <w:t xml:space="preserve"> </w:t>
      </w:r>
      <w:r w:rsidR="00A840D0">
        <w:rPr>
          <w:b/>
          <w:bCs/>
          <w:sz w:val="27"/>
          <w:szCs w:val="27"/>
          <w:lang w:eastAsia="uk-UA"/>
        </w:rPr>
        <w:t xml:space="preserve">71630000-3 </w:t>
      </w:r>
      <w:r w:rsidR="00A840D0" w:rsidRPr="00A840D0">
        <w:rPr>
          <w:b/>
          <w:bCs/>
          <w:sz w:val="27"/>
          <w:szCs w:val="27"/>
          <w:lang w:eastAsia="uk-UA"/>
        </w:rPr>
        <w:t xml:space="preserve"> Послуги з технічного огляду та </w:t>
      </w:r>
      <w:proofErr w:type="spellStart"/>
      <w:r w:rsidR="00A840D0" w:rsidRPr="00A840D0">
        <w:rPr>
          <w:b/>
          <w:bCs/>
          <w:sz w:val="27"/>
          <w:szCs w:val="27"/>
          <w:lang w:eastAsia="uk-UA"/>
        </w:rPr>
        <w:t>випробовувань</w:t>
      </w:r>
      <w:proofErr w:type="spellEnd"/>
    </w:p>
    <w:p w14:paraId="6BF4082C" w14:textId="1CA9980D" w:rsidR="00633181" w:rsidRPr="00D54D59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D54D59">
        <w:rPr>
          <w:b/>
          <w:bCs/>
          <w:sz w:val="27"/>
          <w:szCs w:val="27"/>
          <w:lang w:eastAsia="uk-UA"/>
        </w:rPr>
        <w:t>(</w:t>
      </w:r>
      <w:r w:rsidR="00A840D0" w:rsidRPr="00A840D0">
        <w:rPr>
          <w:b/>
          <w:bCs/>
          <w:sz w:val="27"/>
          <w:szCs w:val="27"/>
          <w:lang w:eastAsia="uk-UA"/>
        </w:rPr>
        <w:t xml:space="preserve">Послуги уповноваженого представника виробника в Україні з організації проведення оцінки відповідності термолюмінесцентної дозиметричної автоматизованої установки </w:t>
      </w:r>
      <w:proofErr w:type="spellStart"/>
      <w:r w:rsidR="00A840D0" w:rsidRPr="00A840D0">
        <w:rPr>
          <w:b/>
          <w:bCs/>
          <w:sz w:val="27"/>
          <w:szCs w:val="27"/>
          <w:lang w:eastAsia="uk-UA"/>
        </w:rPr>
        <w:t>Harshaw</w:t>
      </w:r>
      <w:proofErr w:type="spellEnd"/>
      <w:r w:rsidR="00A840D0" w:rsidRPr="00A840D0">
        <w:rPr>
          <w:b/>
          <w:bCs/>
          <w:sz w:val="27"/>
          <w:szCs w:val="27"/>
          <w:lang w:eastAsia="uk-UA"/>
        </w:rPr>
        <w:t xml:space="preserve"> 6600 PLUS</w:t>
      </w:r>
      <w:r w:rsidR="007433F6" w:rsidRPr="00D54D59">
        <w:rPr>
          <w:b/>
          <w:bCs/>
          <w:sz w:val="27"/>
          <w:szCs w:val="27"/>
          <w:lang w:eastAsia="uk-UA"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08D7E051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A840D0">
        <w:rPr>
          <w:iCs/>
          <w:color w:val="000000" w:themeColor="text1"/>
        </w:rPr>
        <w:t xml:space="preserve">71630000-3 </w:t>
      </w:r>
      <w:r w:rsidR="00A840D0" w:rsidRPr="00A840D0">
        <w:rPr>
          <w:iCs/>
          <w:color w:val="000000" w:themeColor="text1"/>
        </w:rPr>
        <w:t xml:space="preserve"> Послуги з технічного огляду та </w:t>
      </w:r>
      <w:proofErr w:type="spellStart"/>
      <w:r w:rsidR="00A840D0" w:rsidRPr="00A840D0">
        <w:rPr>
          <w:iCs/>
          <w:color w:val="000000" w:themeColor="text1"/>
        </w:rPr>
        <w:t>випробовувань</w:t>
      </w:r>
      <w:proofErr w:type="spellEnd"/>
      <w:r w:rsidR="00F27B5D" w:rsidRPr="00FB172C">
        <w:rPr>
          <w:iCs/>
          <w:color w:val="000000" w:themeColor="text1"/>
        </w:rPr>
        <w:t xml:space="preserve"> (</w:t>
      </w:r>
      <w:r w:rsidR="00A840D0" w:rsidRPr="00A840D0">
        <w:rPr>
          <w:iCs/>
          <w:color w:val="000000" w:themeColor="text1"/>
        </w:rPr>
        <w:t xml:space="preserve">Послуги уповноваженого представника виробника в Україні з організації проведення оцінки відповідності термолюмінесцентної дозиметричної автоматизованої установки </w:t>
      </w:r>
      <w:proofErr w:type="spellStart"/>
      <w:r w:rsidR="00A840D0" w:rsidRPr="00A840D0">
        <w:rPr>
          <w:iCs/>
          <w:color w:val="000000" w:themeColor="text1"/>
        </w:rPr>
        <w:t>Harshaw</w:t>
      </w:r>
      <w:proofErr w:type="spellEnd"/>
      <w:r w:rsidR="00A840D0" w:rsidRPr="00A840D0">
        <w:rPr>
          <w:iCs/>
          <w:color w:val="000000" w:themeColor="text1"/>
        </w:rPr>
        <w:t xml:space="preserve"> 6600 PLUS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EE554F3" w14:textId="01642F23" w:rsidR="00002E24" w:rsidRPr="00A840D0" w:rsidRDefault="00A840D0" w:rsidP="00A840D0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840D0">
          <w:rPr>
            <w:rStyle w:val="a8"/>
            <w:sz w:val="26"/>
            <w:szCs w:val="26"/>
          </w:rPr>
          <w:t>https://prozorro.gov.ua/uk/tender/UA-2025-09-16-000983-a</w:t>
        </w:r>
      </w:hyperlink>
      <w:r w:rsidRPr="00A840D0">
        <w:rPr>
          <w:sz w:val="26"/>
          <w:szCs w:val="26"/>
        </w:rPr>
        <w:t xml:space="preserve"> </w:t>
      </w:r>
      <w:r w:rsidR="00716A70" w:rsidRPr="00A840D0">
        <w:rPr>
          <w:sz w:val="26"/>
          <w:szCs w:val="26"/>
        </w:rPr>
        <w:t xml:space="preserve"> </w:t>
      </w:r>
      <w:r w:rsidR="00002E24" w:rsidRPr="00A840D0">
        <w:rPr>
          <w:sz w:val="26"/>
          <w:szCs w:val="26"/>
        </w:rPr>
        <w:t xml:space="preserve"> </w:t>
      </w:r>
    </w:p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E399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6A70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0FD7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840D0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54D59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6-00098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153</cp:revision>
  <cp:lastPrinted>2021-04-29T06:12:00Z</cp:lastPrinted>
  <dcterms:created xsi:type="dcterms:W3CDTF">2021-03-11T14:19:00Z</dcterms:created>
  <dcterms:modified xsi:type="dcterms:W3CDTF">2025-09-16T13:17:00Z</dcterms:modified>
</cp:coreProperties>
</file>