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0BAC0CD" w:rsidR="00783779" w:rsidRPr="007D4442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>
        <w:rPr>
          <w:b/>
        </w:rPr>
        <w:t xml:space="preserve">ДК </w:t>
      </w:r>
      <w:r w:rsidRPr="007D4442">
        <w:rPr>
          <w:b/>
        </w:rPr>
        <w:t>021:</w:t>
      </w:r>
      <w:r w:rsidRPr="007D4442">
        <w:rPr>
          <w:b/>
          <w:color w:val="000000"/>
        </w:rPr>
        <w:t xml:space="preserve">2015 </w:t>
      </w:r>
      <w:r w:rsidR="007D4442" w:rsidRPr="007D4442">
        <w:rPr>
          <w:b/>
          <w:color w:val="000000"/>
        </w:rPr>
        <w:t>30230000-0 Комп’ютерне обладнання</w:t>
      </w:r>
    </w:p>
    <w:p w14:paraId="505E3E76" w14:textId="7E51563D" w:rsidR="008E51E4" w:rsidRPr="007D4442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7D4442">
        <w:rPr>
          <w:color w:val="000000"/>
        </w:rPr>
        <w:t xml:space="preserve"> (</w:t>
      </w:r>
      <w:r w:rsidR="007D4442" w:rsidRPr="007D4442">
        <w:rPr>
          <w:color w:val="000000"/>
        </w:rPr>
        <w:t>Багатофункціональний пристрій для чорно-білого друку формату А4</w:t>
      </w:r>
      <w:r w:rsidRPr="007D4442">
        <w:rPr>
          <w:color w:val="000000"/>
        </w:rPr>
        <w:t>)</w:t>
      </w:r>
    </w:p>
    <w:p w14:paraId="2784EDFA" w14:textId="77777777" w:rsidR="009E5F2C" w:rsidRPr="007D4442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22F29AC" w:rsidR="00F02EF3" w:rsidRPr="007D4442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7D4442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7D4442">
        <w:rPr>
          <w:color w:val="000000"/>
        </w:rPr>
        <w:t xml:space="preserve">з особливостями </w:t>
      </w:r>
      <w:r w:rsidRPr="007D4442">
        <w:rPr>
          <w:color w:val="000000"/>
        </w:rPr>
        <w:t xml:space="preserve">на закупівлю: </w:t>
      </w:r>
      <w:r w:rsidR="002A23AC" w:rsidRPr="007D4442">
        <w:rPr>
          <w:color w:val="000000"/>
        </w:rPr>
        <w:t>ДК 021:2015</w:t>
      </w:r>
      <w:r w:rsidR="007D4442" w:rsidRPr="007D4442">
        <w:rPr>
          <w:color w:val="000000"/>
        </w:rPr>
        <w:t xml:space="preserve"> 30230000-0</w:t>
      </w:r>
      <w:r w:rsidR="007D4442" w:rsidRPr="007D4442">
        <w:rPr>
          <w:color w:val="000000"/>
        </w:rPr>
        <w:t xml:space="preserve"> Комп’ютерне обладнання</w:t>
      </w:r>
      <w:r w:rsidR="00177D55" w:rsidRPr="007D4442">
        <w:rPr>
          <w:color w:val="000000"/>
        </w:rPr>
        <w:t xml:space="preserve"> </w:t>
      </w:r>
      <w:r w:rsidR="002A23AC" w:rsidRPr="007D4442">
        <w:rPr>
          <w:color w:val="000000"/>
        </w:rPr>
        <w:t>(</w:t>
      </w:r>
      <w:r w:rsidR="007D4442" w:rsidRPr="007D4442">
        <w:rPr>
          <w:color w:val="000000"/>
        </w:rPr>
        <w:t>Багатофункціональний пристрій для чорно-білого друку формату А4</w:t>
      </w:r>
      <w:r w:rsidR="002A23AC" w:rsidRPr="007D4442">
        <w:rPr>
          <w:color w:val="000000"/>
        </w:rPr>
        <w:t>)</w:t>
      </w:r>
      <w:r w:rsidRPr="007D4442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F39DDC5" w14:textId="6D2FF8FF" w:rsidR="007D4442" w:rsidRDefault="007D4442" w:rsidP="00452036">
      <w:pPr>
        <w:pStyle w:val="Default"/>
        <w:ind w:firstLine="567"/>
        <w:jc w:val="both"/>
      </w:pPr>
      <w:hyperlink r:id="rId5" w:history="1">
        <w:r w:rsidRPr="00D236DE">
          <w:rPr>
            <w:rStyle w:val="a8"/>
          </w:rPr>
          <w:t>https://prozorro.gov.ua/uk/tender/UA-2025-06-16-007065-a</w:t>
        </w:r>
      </w:hyperlink>
    </w:p>
    <w:p w14:paraId="6A3B5E14" w14:textId="756783D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D4442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706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139</cp:revision>
  <cp:lastPrinted>2021-04-29T06:12:00Z</cp:lastPrinted>
  <dcterms:created xsi:type="dcterms:W3CDTF">2021-03-11T14:19:00Z</dcterms:created>
  <dcterms:modified xsi:type="dcterms:W3CDTF">2025-06-16T11:50:00Z</dcterms:modified>
</cp:coreProperties>
</file>