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28F0F4BE" w14:textId="77777777" w:rsidR="00AF1AA4" w:rsidRDefault="00DC7F8B" w:rsidP="00CE7FF7">
      <w:pPr>
        <w:keepNext/>
        <w:keepLines/>
        <w:ind w:firstLine="459"/>
        <w:jc w:val="center"/>
        <w:rPr>
          <w:b/>
          <w:color w:val="000000"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AF1AA4">
        <w:rPr>
          <w:b/>
          <w:color w:val="000000"/>
        </w:rPr>
        <w:t xml:space="preserve">33140000-3 </w:t>
      </w:r>
      <w:r w:rsidR="00AF1AA4" w:rsidRPr="00AF1AA4">
        <w:rPr>
          <w:b/>
          <w:color w:val="000000"/>
        </w:rPr>
        <w:t xml:space="preserve"> Медичні матеріали</w:t>
      </w:r>
      <w:r w:rsidR="002A23AC" w:rsidRPr="00A57806">
        <w:rPr>
          <w:b/>
          <w:color w:val="000000"/>
        </w:rPr>
        <w:t xml:space="preserve"> </w:t>
      </w:r>
    </w:p>
    <w:p w14:paraId="505E3E76" w14:textId="1C209496" w:rsidR="008E51E4" w:rsidRPr="00A57806" w:rsidRDefault="002A23AC" w:rsidP="00CE7FF7">
      <w:pPr>
        <w:keepNext/>
        <w:keepLines/>
        <w:ind w:firstLine="459"/>
        <w:jc w:val="center"/>
        <w:rPr>
          <w:b/>
          <w:color w:val="000000"/>
        </w:rPr>
      </w:pPr>
      <w:r w:rsidRPr="00A57806">
        <w:rPr>
          <w:b/>
          <w:color w:val="000000"/>
        </w:rPr>
        <w:t>(</w:t>
      </w:r>
      <w:r w:rsidR="00AF1AA4" w:rsidRPr="00AF1AA4">
        <w:rPr>
          <w:b/>
          <w:color w:val="000000"/>
        </w:rPr>
        <w:t>Джгут-турнікет кровоспинний "Січ" (або еквівалент)</w:t>
      </w:r>
      <w:r w:rsidRPr="00A57806">
        <w:rPr>
          <w:b/>
          <w:color w:val="000000"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695B4CF2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r w:rsidR="00AF1AA4">
        <w:rPr>
          <w:color w:val="000000"/>
        </w:rPr>
        <w:t>33140000-3</w:t>
      </w:r>
      <w:r w:rsidR="00AF1AA4" w:rsidRPr="00AF1AA4">
        <w:rPr>
          <w:color w:val="000000"/>
        </w:rPr>
        <w:t xml:space="preserve"> Медичні матеріали</w:t>
      </w:r>
      <w:r w:rsidR="00113024" w:rsidRPr="008A0B3E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AF1AA4" w:rsidRPr="00AF1AA4">
        <w:rPr>
          <w:color w:val="000000"/>
        </w:rPr>
        <w:t>Джгут-турнікет кровоспинний "Січ" (або еквівалент)</w:t>
      </w:r>
      <w:r w:rsidR="002A23AC" w:rsidRPr="008A0B3E">
        <w:rPr>
          <w:color w:val="000000"/>
        </w:rPr>
        <w:t>)</w:t>
      </w:r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14A7D1CE" w14:textId="0EBC2198" w:rsidR="00AF1AA4" w:rsidRPr="00AF1AA4" w:rsidRDefault="00AF1AA4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AF1AA4">
          <w:rPr>
            <w:rStyle w:val="a8"/>
            <w:sz w:val="26"/>
            <w:szCs w:val="26"/>
          </w:rPr>
          <w:t>https://prozorro.gov.ua/uk/tender/UA-2025-09-12-007535-a</w:t>
        </w:r>
      </w:hyperlink>
    </w:p>
    <w:p w14:paraId="6A3B5E14" w14:textId="62A5F634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</w:t>
      </w:r>
      <w:bookmarkStart w:id="0" w:name="_GoBack"/>
      <w:bookmarkEnd w:id="0"/>
      <w:r w:rsidRPr="00A41516">
        <w:rPr>
          <w:sz w:val="26"/>
          <w:szCs w:val="26"/>
        </w:rPr>
        <w:t>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13024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03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6F7D2E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38D9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83D8F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57806"/>
    <w:rsid w:val="00A57ED4"/>
    <w:rsid w:val="00A707AB"/>
    <w:rsid w:val="00AA575D"/>
    <w:rsid w:val="00AA6EAE"/>
    <w:rsid w:val="00AB7FA2"/>
    <w:rsid w:val="00AC5594"/>
    <w:rsid w:val="00AC5D0B"/>
    <w:rsid w:val="00AC7DCA"/>
    <w:rsid w:val="00AD729B"/>
    <w:rsid w:val="00AF09CF"/>
    <w:rsid w:val="00AF1AA4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02E4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BF3B51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967E9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E6A26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9-12-00753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766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164</cp:revision>
  <cp:lastPrinted>2021-04-29T06:12:00Z</cp:lastPrinted>
  <dcterms:created xsi:type="dcterms:W3CDTF">2021-03-11T14:19:00Z</dcterms:created>
  <dcterms:modified xsi:type="dcterms:W3CDTF">2025-09-12T12:35:00Z</dcterms:modified>
</cp:coreProperties>
</file>