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926945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926945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6E703933" w14:textId="64C8391B" w:rsidR="008E51E4" w:rsidRPr="00195AD4" w:rsidRDefault="00195AD4" w:rsidP="00195AD4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iCs/>
          <w:color w:val="000000" w:themeColor="text1"/>
        </w:rPr>
      </w:pPr>
      <w:r w:rsidRPr="00195AD4">
        <w:rPr>
          <w:iCs/>
          <w:color w:val="000000" w:themeColor="text1"/>
        </w:rPr>
        <w:t>ДК 021:2015</w:t>
      </w:r>
      <w:r w:rsidR="008E51E4" w:rsidRPr="00195AD4">
        <w:rPr>
          <w:iCs/>
          <w:color w:val="000000" w:themeColor="text1"/>
        </w:rPr>
        <w:t xml:space="preserve"> 42120000-6 Насоси та компресори</w:t>
      </w:r>
    </w:p>
    <w:p w14:paraId="20A8B4C3" w14:textId="4A8F16F3" w:rsidR="00C51671" w:rsidRPr="00195AD4" w:rsidRDefault="008E51E4" w:rsidP="00195AD4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iCs/>
          <w:color w:val="000000" w:themeColor="text1"/>
        </w:rPr>
      </w:pPr>
      <w:r w:rsidRPr="00195AD4">
        <w:rPr>
          <w:iCs/>
          <w:color w:val="000000" w:themeColor="text1"/>
        </w:rPr>
        <w:t>(Насосна станція)</w:t>
      </w:r>
    </w:p>
    <w:p w14:paraId="505E3E76" w14:textId="77777777" w:rsidR="008E51E4" w:rsidRPr="00633181" w:rsidRDefault="008E51E4" w:rsidP="00C51671">
      <w:pPr>
        <w:pStyle w:val="Default"/>
        <w:jc w:val="center"/>
      </w:pPr>
    </w:p>
    <w:p w14:paraId="6A8FBC0A" w14:textId="4D7A3821" w:rsidR="00F02EF3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F02EF3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195AD4">
        <w:rPr>
          <w:iCs/>
          <w:color w:val="000000" w:themeColor="text1"/>
        </w:rPr>
        <w:t xml:space="preserve">з особливостями </w:t>
      </w:r>
      <w:r w:rsidRPr="00F02EF3">
        <w:rPr>
          <w:iCs/>
          <w:color w:val="000000" w:themeColor="text1"/>
        </w:rPr>
        <w:t xml:space="preserve">на закупівлю: </w:t>
      </w:r>
      <w:r w:rsidR="00195AD4">
        <w:rPr>
          <w:iCs/>
          <w:color w:val="000000" w:themeColor="text1"/>
        </w:rPr>
        <w:t>ДК 021:2015</w:t>
      </w:r>
      <w:r w:rsidR="008E51E4" w:rsidRPr="008E51E4">
        <w:rPr>
          <w:iCs/>
          <w:color w:val="000000" w:themeColor="text1"/>
        </w:rPr>
        <w:t xml:space="preserve"> 42120000-6 Насоси та компресори (Насосна станція)</w:t>
      </w:r>
      <w:r w:rsidRPr="00F02EF3">
        <w:rPr>
          <w:iCs/>
          <w:color w:val="000000" w:themeColor="text1"/>
        </w:rPr>
        <w:t>.</w:t>
      </w:r>
    </w:p>
    <w:p w14:paraId="272DC0BF" w14:textId="77777777" w:rsidR="00F02EF3" w:rsidRPr="00926945" w:rsidRDefault="00F02EF3" w:rsidP="00F02EF3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F84B2CD" w14:textId="3F4E6E66" w:rsidR="00195AD4" w:rsidRDefault="00195AD4" w:rsidP="00F02EF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C1850">
          <w:rPr>
            <w:rStyle w:val="a8"/>
            <w:sz w:val="26"/>
            <w:szCs w:val="26"/>
          </w:rPr>
          <w:t>https://prozorro.gov.ua/tender/UA-2024-08-21-008141-a</w:t>
        </w:r>
      </w:hyperlink>
    </w:p>
    <w:p w14:paraId="6A3B5E14" w14:textId="08116CB9" w:rsidR="00F02EF3" w:rsidRPr="00BD6D43" w:rsidRDefault="00F02EF3" w:rsidP="00F02EF3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81C18"/>
    <w:rsid w:val="001854DB"/>
    <w:rsid w:val="00191B2E"/>
    <w:rsid w:val="00195AD4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F299C"/>
    <w:rsid w:val="009F4C54"/>
    <w:rsid w:val="009F5140"/>
    <w:rsid w:val="009F51C6"/>
    <w:rsid w:val="00A020C6"/>
    <w:rsid w:val="00A301A6"/>
    <w:rsid w:val="00A316EE"/>
    <w:rsid w:val="00A403CC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51671"/>
    <w:rsid w:val="00C56921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1-0081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107</cp:revision>
  <cp:lastPrinted>2021-04-29T06:12:00Z</cp:lastPrinted>
  <dcterms:created xsi:type="dcterms:W3CDTF">2021-03-11T14:19:00Z</dcterms:created>
  <dcterms:modified xsi:type="dcterms:W3CDTF">2024-08-21T12:29:00Z</dcterms:modified>
</cp:coreProperties>
</file>