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34" w:rsidRPr="00B54A34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Обґрунтування</w:t>
      </w:r>
    </w:p>
    <w:p w:rsidR="00A75D1D" w:rsidRPr="003E3D87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технічних та якісних характеристик та очікуваної вартості предмета закупівлі</w:t>
      </w:r>
    </w:p>
    <w:p w:rsidR="00A75D1D" w:rsidRDefault="00A75D1D" w:rsidP="00A75D1D">
      <w:pPr>
        <w:spacing w:after="0" w:line="276" w:lineRule="exact"/>
        <w:jc w:val="both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Default="00B54A34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 xml:space="preserve">Предмет закупівлі: </w:t>
      </w:r>
      <w:r w:rsidRPr="00B54A3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ДК 021:2015 50430000-8 </w:t>
      </w:r>
      <w:r w:rsidR="00217431" w:rsidRPr="00B54A34">
        <w:rPr>
          <w:rFonts w:ascii="Times New Roman" w:hAnsi="Times New Roman" w:cs="Times New Roman"/>
          <w:b/>
          <w:sz w:val="26"/>
          <w:szCs w:val="26"/>
          <w:lang w:val="uk-UA"/>
        </w:rPr>
        <w:t>Послуги з ремонтування і технічного обслугов</w:t>
      </w:r>
      <w:r w:rsidRPr="00B54A34">
        <w:rPr>
          <w:rFonts w:ascii="Times New Roman" w:hAnsi="Times New Roman" w:cs="Times New Roman"/>
          <w:b/>
          <w:sz w:val="26"/>
          <w:szCs w:val="26"/>
          <w:lang w:val="uk-UA"/>
        </w:rPr>
        <w:t>ування високоточного обладнання</w:t>
      </w:r>
      <w:r w:rsidR="00217431" w:rsidRPr="00B54A3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1516E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="00610E3D" w:rsidRPr="00610E3D">
        <w:rPr>
          <w:rFonts w:ascii="Times New Roman" w:hAnsi="Times New Roman" w:cs="Times New Roman"/>
          <w:b/>
          <w:sz w:val="26"/>
          <w:szCs w:val="26"/>
          <w:lang w:val="uk-UA"/>
        </w:rPr>
        <w:t>Послуги з повірки засобів вимірювальної техніки іонізуючих випромінювань</w:t>
      </w:r>
      <w:r w:rsidRPr="00B54A3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)</w:t>
      </w:r>
      <w:r w:rsidR="005A7B75" w:rsidRPr="00B54A3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.</w:t>
      </w:r>
    </w:p>
    <w:p w:rsidR="00B54A34" w:rsidRDefault="00B54A34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54A34" w:rsidRDefault="00B54A34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Унікальний номер оголошення про проведення конкурентної процедури закупівлі, присвоєний електронною системою закупівель</w:t>
      </w:r>
      <w:r w:rsidRPr="0079716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r w:rsidR="00610E3D" w:rsidRPr="00610E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UA-2023-01-27-001045-a</w:t>
      </w:r>
    </w:p>
    <w:p w:rsidR="00610E3D" w:rsidRDefault="00E870AC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6" w:history="1">
        <w:r w:rsidR="00610E3D" w:rsidRPr="00AE02F9">
          <w:rPr>
            <w:rStyle w:val="a6"/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https://prozorro.gov.ua/tender/UA-2023-01-27-001045-a</w:t>
        </w:r>
      </w:hyperlink>
    </w:p>
    <w:p w:rsidR="00DD6937" w:rsidRDefault="00DD6937" w:rsidP="00992E27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01A04" w:rsidRDefault="0021516E" w:rsidP="00662759">
      <w:pPr>
        <w:pStyle w:val="3"/>
        <w:numPr>
          <w:ilvl w:val="0"/>
          <w:numId w:val="1"/>
        </w:numPr>
        <w:tabs>
          <w:tab w:val="left" w:pos="-2410"/>
          <w:tab w:val="left" w:pos="993"/>
        </w:tabs>
        <w:spacing w:after="0"/>
        <w:ind w:left="0"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21516E">
        <w:rPr>
          <w:sz w:val="26"/>
          <w:szCs w:val="26"/>
          <w:lang w:val="uk-UA"/>
        </w:rPr>
        <w:t xml:space="preserve">Послуга з </w:t>
      </w:r>
      <w:r w:rsidRPr="0021516E">
        <w:rPr>
          <w:color w:val="000000"/>
          <w:sz w:val="26"/>
          <w:szCs w:val="26"/>
          <w:lang w:val="uk-UA"/>
        </w:rPr>
        <w:t>повірки засобів вимірювальної техніки</w:t>
      </w:r>
      <w:r>
        <w:rPr>
          <w:sz w:val="26"/>
          <w:szCs w:val="26"/>
          <w:lang w:val="uk-UA"/>
        </w:rPr>
        <w:t xml:space="preserve"> </w:t>
      </w:r>
      <w:r w:rsidR="004D0672" w:rsidRPr="00D4574F">
        <w:rPr>
          <w:color w:val="000000"/>
          <w:sz w:val="26"/>
          <w:szCs w:val="26"/>
          <w:lang w:val="uk-UA"/>
        </w:rPr>
        <w:t>іонізуючих випромінювань</w:t>
      </w:r>
      <w:r w:rsidR="004D067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необхідна для виконання </w:t>
      </w:r>
      <w:r w:rsidR="00217431">
        <w:rPr>
          <w:rFonts w:eastAsiaTheme="minorHAnsi"/>
          <w:sz w:val="26"/>
          <w:szCs w:val="26"/>
          <w:lang w:val="uk-UA" w:eastAsia="en-US"/>
        </w:rPr>
        <w:t>вимог статт</w:t>
      </w:r>
      <w:r w:rsidR="00217431" w:rsidRPr="00C74964">
        <w:rPr>
          <w:sz w:val="26"/>
          <w:szCs w:val="26"/>
          <w:lang w:val="uk-UA"/>
        </w:rPr>
        <w:t>і 17 Закону «Про метрологію та метрологічну діяльність» від 05.06.2014 р</w:t>
      </w:r>
      <w:r w:rsidR="005B4029">
        <w:rPr>
          <w:sz w:val="26"/>
          <w:szCs w:val="26"/>
          <w:lang w:val="uk-UA"/>
        </w:rPr>
        <w:t>оку</w:t>
      </w:r>
      <w:r w:rsidR="00217431" w:rsidRPr="00C74964">
        <w:rPr>
          <w:sz w:val="26"/>
          <w:szCs w:val="26"/>
          <w:lang w:val="uk-UA"/>
        </w:rPr>
        <w:t xml:space="preserve"> № </w:t>
      </w:r>
      <w:r w:rsidR="00217431" w:rsidRPr="00C74964">
        <w:rPr>
          <w:bCs/>
          <w:color w:val="000000"/>
          <w:sz w:val="26"/>
          <w:szCs w:val="26"/>
          <w:shd w:val="clear" w:color="auto" w:fill="FFFFFF"/>
          <w:lang w:val="uk-UA"/>
        </w:rPr>
        <w:t>1314-</w:t>
      </w:r>
      <w:r w:rsidR="00217431" w:rsidRPr="00C74964">
        <w:rPr>
          <w:bCs/>
          <w:color w:val="000000"/>
          <w:sz w:val="26"/>
          <w:szCs w:val="26"/>
          <w:shd w:val="clear" w:color="auto" w:fill="FFFFFF"/>
        </w:rPr>
        <w:t>VII</w:t>
      </w:r>
      <w:r w:rsidR="00217431" w:rsidRPr="00C74964">
        <w:rPr>
          <w:sz w:val="26"/>
          <w:szCs w:val="26"/>
          <w:lang w:val="uk-UA"/>
        </w:rPr>
        <w:t xml:space="preserve"> </w:t>
      </w:r>
      <w:r w:rsidR="00217431" w:rsidRPr="00C74964">
        <w:rPr>
          <w:color w:val="000000"/>
          <w:sz w:val="26"/>
          <w:szCs w:val="26"/>
          <w:lang w:val="uk-UA"/>
        </w:rPr>
        <w:t>засоб</w:t>
      </w:r>
      <w:r w:rsidR="00217431">
        <w:rPr>
          <w:color w:val="000000"/>
          <w:sz w:val="26"/>
          <w:szCs w:val="26"/>
          <w:lang w:val="uk-UA"/>
        </w:rPr>
        <w:t>и</w:t>
      </w:r>
      <w:r w:rsidR="00217431" w:rsidRPr="00C74964">
        <w:rPr>
          <w:color w:val="000000"/>
          <w:sz w:val="26"/>
          <w:szCs w:val="26"/>
          <w:lang w:val="uk-UA"/>
        </w:rPr>
        <w:t xml:space="preserve"> вимірювальної </w:t>
      </w:r>
      <w:r w:rsidR="00992E27">
        <w:rPr>
          <w:color w:val="000000"/>
          <w:sz w:val="26"/>
          <w:szCs w:val="26"/>
          <w:lang w:val="uk-UA"/>
        </w:rPr>
        <w:t xml:space="preserve">техніки </w:t>
      </w:r>
      <w:r w:rsidR="004D0672" w:rsidRPr="00D4574F">
        <w:rPr>
          <w:color w:val="000000"/>
          <w:sz w:val="26"/>
          <w:szCs w:val="26"/>
          <w:lang w:val="uk-UA"/>
        </w:rPr>
        <w:t>іонізуючих випромінювань</w:t>
      </w:r>
      <w:r w:rsidR="004D0672">
        <w:rPr>
          <w:color w:val="000000"/>
          <w:sz w:val="26"/>
          <w:szCs w:val="26"/>
          <w:lang w:val="uk-UA"/>
        </w:rPr>
        <w:t xml:space="preserve"> </w:t>
      </w:r>
      <w:r w:rsidR="00992E27">
        <w:rPr>
          <w:color w:val="000000"/>
          <w:sz w:val="26"/>
          <w:szCs w:val="26"/>
          <w:lang w:val="uk-UA"/>
        </w:rPr>
        <w:t>(ЗВТ</w:t>
      </w:r>
      <w:r w:rsidR="004D0672">
        <w:rPr>
          <w:color w:val="000000"/>
          <w:sz w:val="26"/>
          <w:szCs w:val="26"/>
          <w:lang w:val="uk-UA"/>
        </w:rPr>
        <w:t xml:space="preserve"> ІВ</w:t>
      </w:r>
      <w:r w:rsidR="00217431">
        <w:rPr>
          <w:color w:val="000000"/>
          <w:sz w:val="26"/>
          <w:szCs w:val="26"/>
          <w:lang w:val="uk-UA"/>
        </w:rPr>
        <w:t>)</w:t>
      </w:r>
      <w:r w:rsidR="00217431" w:rsidRPr="00C74964">
        <w:rPr>
          <w:color w:val="000000"/>
          <w:sz w:val="26"/>
          <w:szCs w:val="26"/>
          <w:lang w:val="uk-UA"/>
        </w:rPr>
        <w:t xml:space="preserve"> </w:t>
      </w:r>
      <w:r w:rsidR="00217431" w:rsidRPr="002721BD">
        <w:rPr>
          <w:rStyle w:val="rvts0"/>
          <w:sz w:val="26"/>
          <w:szCs w:val="26"/>
          <w:lang w:val="uk-UA"/>
        </w:rPr>
        <w:t>підлягають періодичній повірці</w:t>
      </w:r>
      <w:r w:rsidR="00217431">
        <w:rPr>
          <w:rStyle w:val="rvts0"/>
          <w:lang w:val="uk-UA"/>
        </w:rPr>
        <w:t xml:space="preserve"> </w:t>
      </w:r>
      <w:r w:rsidR="00217431" w:rsidRPr="00C74964">
        <w:rPr>
          <w:color w:val="000000"/>
          <w:sz w:val="26"/>
          <w:szCs w:val="26"/>
          <w:lang w:val="uk-UA"/>
        </w:rPr>
        <w:t xml:space="preserve">у спеціалізованих </w:t>
      </w:r>
      <w:r w:rsidR="00217431" w:rsidRPr="008716C0">
        <w:rPr>
          <w:color w:val="000000"/>
          <w:sz w:val="26"/>
          <w:szCs w:val="26"/>
          <w:lang w:val="uk-UA"/>
        </w:rPr>
        <w:t>підприємствах</w:t>
      </w:r>
      <w:r>
        <w:rPr>
          <w:rFonts w:eastAsiaTheme="minorHAnsi"/>
          <w:sz w:val="26"/>
          <w:szCs w:val="26"/>
          <w:lang w:val="uk-UA" w:eastAsia="en-US"/>
        </w:rPr>
        <w:t>.</w:t>
      </w:r>
    </w:p>
    <w:p w:rsidR="0021516E" w:rsidRDefault="0021516E" w:rsidP="00662759">
      <w:pPr>
        <w:pStyle w:val="3"/>
        <w:tabs>
          <w:tab w:val="left" w:pos="-2410"/>
          <w:tab w:val="left" w:pos="993"/>
        </w:tabs>
        <w:spacing w:after="0"/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</w:p>
    <w:p w:rsidR="0021516E" w:rsidRDefault="0021516E" w:rsidP="00662759">
      <w:pPr>
        <w:pStyle w:val="3"/>
        <w:numPr>
          <w:ilvl w:val="0"/>
          <w:numId w:val="1"/>
        </w:numPr>
        <w:tabs>
          <w:tab w:val="left" w:pos="-2410"/>
          <w:tab w:val="left" w:pos="993"/>
        </w:tabs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>
        <w:rPr>
          <w:rFonts w:eastAsiaTheme="minorHAnsi"/>
          <w:sz w:val="26"/>
          <w:szCs w:val="26"/>
          <w:lang w:val="uk-UA" w:eastAsia="en-US"/>
        </w:rPr>
        <w:t xml:space="preserve">Вартість закупівлі </w:t>
      </w:r>
      <w:r>
        <w:rPr>
          <w:sz w:val="26"/>
          <w:szCs w:val="26"/>
          <w:lang w:val="uk-UA"/>
        </w:rPr>
        <w:t>П</w:t>
      </w:r>
      <w:r w:rsidRPr="0021516E">
        <w:rPr>
          <w:sz w:val="26"/>
          <w:szCs w:val="26"/>
          <w:lang w:val="uk-UA"/>
        </w:rPr>
        <w:t>ослуг</w:t>
      </w:r>
      <w:r>
        <w:rPr>
          <w:sz w:val="26"/>
          <w:szCs w:val="26"/>
          <w:lang w:val="uk-UA"/>
        </w:rPr>
        <w:t>и</w:t>
      </w:r>
      <w:r w:rsidRPr="0021516E">
        <w:rPr>
          <w:sz w:val="26"/>
          <w:szCs w:val="26"/>
          <w:lang w:val="uk-UA"/>
        </w:rPr>
        <w:t xml:space="preserve"> з </w:t>
      </w:r>
      <w:r w:rsidRPr="0021516E">
        <w:rPr>
          <w:color w:val="000000"/>
          <w:sz w:val="26"/>
          <w:szCs w:val="26"/>
          <w:lang w:val="uk-UA"/>
        </w:rPr>
        <w:t>повірки засобів вимірювальної техніки</w:t>
      </w:r>
      <w:r>
        <w:rPr>
          <w:color w:val="000000"/>
          <w:sz w:val="26"/>
          <w:szCs w:val="26"/>
          <w:lang w:val="uk-UA"/>
        </w:rPr>
        <w:t xml:space="preserve"> встановлено відповідно до вивчення ринку та комерційної пропозиції потенційного постачальника.</w:t>
      </w:r>
    </w:p>
    <w:p w:rsidR="0021516E" w:rsidRDefault="0021516E" w:rsidP="00662759">
      <w:pPr>
        <w:pStyle w:val="3"/>
        <w:tabs>
          <w:tab w:val="left" w:pos="-2410"/>
          <w:tab w:val="left" w:pos="993"/>
        </w:tabs>
        <w:spacing w:after="0"/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225022">
        <w:rPr>
          <w:sz w:val="26"/>
          <w:szCs w:val="26"/>
          <w:lang w:val="uk-UA"/>
        </w:rPr>
        <w:t xml:space="preserve">Методика визначення нормативів, що використовуються для розрахунку вартості таких послуг, для всіх профільних підприємств МРЕТСГ єдина (Постанова КМУ від 28.10.2015 року № 865 «Про затвердження Порядку оплати робіт з проведення повірки законодавчо регульованих засобів вимірювальної техніки, що перебувають в експлуатації, </w:t>
      </w:r>
      <w:r w:rsidRPr="00225022">
        <w:rPr>
          <w:rStyle w:val="rvts23"/>
          <w:sz w:val="26"/>
          <w:szCs w:val="26"/>
          <w:lang w:val="uk-UA"/>
        </w:rPr>
        <w:t>та визначення вартості таких робіт»</w:t>
      </w:r>
      <w:r w:rsidRPr="00225022">
        <w:rPr>
          <w:sz w:val="26"/>
          <w:szCs w:val="26"/>
          <w:lang w:val="uk-UA"/>
        </w:rPr>
        <w:t>).</w:t>
      </w:r>
    </w:p>
    <w:p w:rsidR="00B54A34" w:rsidRPr="00AA2D40" w:rsidRDefault="00E250F9" w:rsidP="00E83360">
      <w:pPr>
        <w:pStyle w:val="3"/>
        <w:shd w:val="clear" w:color="auto" w:fill="FFFFFF" w:themeFill="background1"/>
        <w:tabs>
          <w:tab w:val="left" w:pos="-2410"/>
          <w:tab w:val="left" w:pos="993"/>
        </w:tabs>
        <w:spacing w:after="0"/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>Очікувана вартість закупівлі –</w:t>
      </w:r>
      <w:r w:rsidR="00610E3D" w:rsidRPr="00E870AC">
        <w:rPr>
          <w:sz w:val="26"/>
          <w:szCs w:val="26"/>
          <w:lang w:val="uk-UA"/>
        </w:rPr>
        <w:t xml:space="preserve"> 4</w:t>
      </w:r>
      <w:r w:rsidR="00610E3D">
        <w:rPr>
          <w:sz w:val="26"/>
          <w:szCs w:val="26"/>
          <w:lang w:val="uk-UA"/>
        </w:rPr>
        <w:t>09 870</w:t>
      </w:r>
      <w:r w:rsidR="00B54A34" w:rsidRPr="00E83360">
        <w:rPr>
          <w:sz w:val="26"/>
          <w:szCs w:val="26"/>
          <w:shd w:val="clear" w:color="auto" w:fill="FFFFFF" w:themeFill="background1"/>
          <w:lang w:val="uk-UA"/>
        </w:rPr>
        <w:t>,</w:t>
      </w:r>
      <w:r w:rsidR="00E83360" w:rsidRPr="00E83360">
        <w:rPr>
          <w:sz w:val="26"/>
          <w:szCs w:val="26"/>
          <w:shd w:val="clear" w:color="auto" w:fill="FFFFFF" w:themeFill="background1"/>
          <w:lang w:val="uk-UA"/>
        </w:rPr>
        <w:t>00</w:t>
      </w:r>
      <w:r w:rsidR="00B54A34" w:rsidRPr="00E83360">
        <w:rPr>
          <w:sz w:val="26"/>
          <w:szCs w:val="26"/>
          <w:shd w:val="clear" w:color="auto" w:fill="FFFFFF" w:themeFill="background1"/>
          <w:lang w:val="uk-UA"/>
        </w:rPr>
        <w:t xml:space="preserve"> грн. (</w:t>
      </w:r>
      <w:r w:rsidR="004509C2">
        <w:rPr>
          <w:sz w:val="26"/>
          <w:szCs w:val="26"/>
          <w:shd w:val="clear" w:color="auto" w:fill="FFFFFF" w:themeFill="background1"/>
          <w:lang w:val="uk-UA"/>
        </w:rPr>
        <w:t>чотириста</w:t>
      </w:r>
      <w:r w:rsidR="00610E3D">
        <w:rPr>
          <w:sz w:val="26"/>
          <w:szCs w:val="26"/>
          <w:shd w:val="clear" w:color="auto" w:fill="FFFFFF" w:themeFill="background1"/>
          <w:lang w:val="uk-UA"/>
        </w:rPr>
        <w:t xml:space="preserve"> дев’ять</w:t>
      </w:r>
      <w:r>
        <w:rPr>
          <w:sz w:val="26"/>
          <w:szCs w:val="26"/>
          <w:shd w:val="clear" w:color="auto" w:fill="FFFFFF" w:themeFill="background1"/>
          <w:lang w:val="uk-UA"/>
        </w:rPr>
        <w:t xml:space="preserve"> </w:t>
      </w:r>
      <w:r w:rsidR="00E83360" w:rsidRPr="00E83360">
        <w:rPr>
          <w:sz w:val="26"/>
          <w:szCs w:val="26"/>
          <w:shd w:val="clear" w:color="auto" w:fill="FFFFFF" w:themeFill="background1"/>
          <w:lang w:val="uk-UA"/>
        </w:rPr>
        <w:t xml:space="preserve">тисяч </w:t>
      </w:r>
      <w:r w:rsidR="00610E3D">
        <w:rPr>
          <w:sz w:val="26"/>
          <w:szCs w:val="26"/>
          <w:shd w:val="clear" w:color="auto" w:fill="FFFFFF" w:themeFill="background1"/>
          <w:lang w:val="uk-UA"/>
        </w:rPr>
        <w:t>вісімсот сімдесят</w:t>
      </w:r>
      <w:r>
        <w:rPr>
          <w:sz w:val="26"/>
          <w:szCs w:val="26"/>
          <w:shd w:val="clear" w:color="auto" w:fill="FFFFFF" w:themeFill="background1"/>
          <w:lang w:val="uk-UA"/>
        </w:rPr>
        <w:t xml:space="preserve"> </w:t>
      </w:r>
      <w:r w:rsidR="00610E3D">
        <w:rPr>
          <w:sz w:val="26"/>
          <w:szCs w:val="26"/>
          <w:shd w:val="clear" w:color="auto" w:fill="FFFFFF" w:themeFill="background1"/>
          <w:lang w:val="uk-UA"/>
        </w:rPr>
        <w:t>гривень</w:t>
      </w:r>
      <w:r w:rsidR="0021516E" w:rsidRPr="00E83360">
        <w:rPr>
          <w:sz w:val="26"/>
          <w:szCs w:val="26"/>
          <w:shd w:val="clear" w:color="auto" w:fill="FFFFFF" w:themeFill="background1"/>
          <w:lang w:val="uk-UA"/>
        </w:rPr>
        <w:t xml:space="preserve"> </w:t>
      </w:r>
      <w:r w:rsidR="00E83360" w:rsidRPr="00E83360">
        <w:rPr>
          <w:sz w:val="26"/>
          <w:szCs w:val="26"/>
          <w:shd w:val="clear" w:color="auto" w:fill="FFFFFF" w:themeFill="background1"/>
          <w:lang w:val="uk-UA"/>
        </w:rPr>
        <w:t>00</w:t>
      </w:r>
      <w:r w:rsidR="0021516E" w:rsidRPr="00E83360">
        <w:rPr>
          <w:sz w:val="26"/>
          <w:szCs w:val="26"/>
          <w:shd w:val="clear" w:color="auto" w:fill="FFFFFF" w:themeFill="background1"/>
          <w:lang w:val="uk-UA"/>
        </w:rPr>
        <w:t xml:space="preserve"> коп.)</w:t>
      </w:r>
      <w:r w:rsidR="0021516E" w:rsidRPr="00E83360">
        <w:rPr>
          <w:sz w:val="26"/>
          <w:szCs w:val="26"/>
          <w:lang w:val="uk-UA"/>
        </w:rPr>
        <w:t xml:space="preserve"> </w:t>
      </w:r>
      <w:r w:rsidR="00610E3D">
        <w:rPr>
          <w:sz w:val="26"/>
          <w:szCs w:val="26"/>
          <w:lang w:val="uk-UA"/>
        </w:rPr>
        <w:t>бе</w:t>
      </w:r>
      <w:r w:rsidR="0021516E" w:rsidRPr="00E83360">
        <w:rPr>
          <w:sz w:val="26"/>
          <w:szCs w:val="26"/>
          <w:lang w:val="uk-UA"/>
        </w:rPr>
        <w:t>з ПДВ.</w:t>
      </w:r>
    </w:p>
    <w:p w:rsidR="00A75D1D" w:rsidRPr="00AA2D40" w:rsidRDefault="00A75D1D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AA2D40" w:rsidRDefault="00A75D1D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3E3D87" w:rsidRDefault="00A75D1D" w:rsidP="00A75D1D">
      <w:pPr>
        <w:spacing w:before="240"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A75D1D" w:rsidRPr="003E3D87" w:rsidSect="00992E27">
      <w:pgSz w:w="11906" w:h="16838"/>
      <w:pgMar w:top="141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D6D44"/>
    <w:multiLevelType w:val="hybridMultilevel"/>
    <w:tmpl w:val="14D2FE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65"/>
    <w:rsid w:val="00077BB5"/>
    <w:rsid w:val="00124FA5"/>
    <w:rsid w:val="002074CC"/>
    <w:rsid w:val="0021516E"/>
    <w:rsid w:val="00217431"/>
    <w:rsid w:val="00247A63"/>
    <w:rsid w:val="00254565"/>
    <w:rsid w:val="00272D15"/>
    <w:rsid w:val="002773C3"/>
    <w:rsid w:val="00277EB8"/>
    <w:rsid w:val="002D62C9"/>
    <w:rsid w:val="00343ECA"/>
    <w:rsid w:val="003E3D87"/>
    <w:rsid w:val="004509C2"/>
    <w:rsid w:val="004670EF"/>
    <w:rsid w:val="004A1C72"/>
    <w:rsid w:val="004D0672"/>
    <w:rsid w:val="004E39F3"/>
    <w:rsid w:val="00501A04"/>
    <w:rsid w:val="00506810"/>
    <w:rsid w:val="005A7B75"/>
    <w:rsid w:val="005B4029"/>
    <w:rsid w:val="005E7F54"/>
    <w:rsid w:val="00610E3D"/>
    <w:rsid w:val="00662759"/>
    <w:rsid w:val="0079716B"/>
    <w:rsid w:val="007B05B4"/>
    <w:rsid w:val="00812E54"/>
    <w:rsid w:val="00830968"/>
    <w:rsid w:val="008B3FE7"/>
    <w:rsid w:val="008B4A58"/>
    <w:rsid w:val="008F26C0"/>
    <w:rsid w:val="009553D7"/>
    <w:rsid w:val="00992E27"/>
    <w:rsid w:val="009A6743"/>
    <w:rsid w:val="00A4052B"/>
    <w:rsid w:val="00A75D1D"/>
    <w:rsid w:val="00AA2D40"/>
    <w:rsid w:val="00B04E5E"/>
    <w:rsid w:val="00B15333"/>
    <w:rsid w:val="00B54A34"/>
    <w:rsid w:val="00BC0220"/>
    <w:rsid w:val="00CD7126"/>
    <w:rsid w:val="00DD6937"/>
    <w:rsid w:val="00DE10B2"/>
    <w:rsid w:val="00E250F9"/>
    <w:rsid w:val="00E52B13"/>
    <w:rsid w:val="00E80907"/>
    <w:rsid w:val="00E83360"/>
    <w:rsid w:val="00E870AC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  <w:style w:type="character" w:styleId="a6">
    <w:name w:val="Hyperlink"/>
    <w:basedOn w:val="a0"/>
    <w:uiPriority w:val="99"/>
    <w:unhideWhenUsed/>
    <w:rsid w:val="00610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  <w:style w:type="character" w:styleId="a6">
    <w:name w:val="Hyperlink"/>
    <w:basedOn w:val="a0"/>
    <w:uiPriority w:val="99"/>
    <w:unhideWhenUsed/>
    <w:rsid w:val="00610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1-27-00104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Капац</dc:creator>
  <cp:lastModifiedBy>Т. П. Котенко</cp:lastModifiedBy>
  <cp:revision>11</cp:revision>
  <cp:lastPrinted>2023-01-24T13:32:00Z</cp:lastPrinted>
  <dcterms:created xsi:type="dcterms:W3CDTF">2021-01-18T07:18:00Z</dcterms:created>
  <dcterms:modified xsi:type="dcterms:W3CDTF">2023-01-27T08:34:00Z</dcterms:modified>
</cp:coreProperties>
</file>