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95" w:rsidRDefault="00113FEA">
      <w:pPr>
        <w:spacing w:before="76"/>
        <w:ind w:left="737" w:right="758"/>
        <w:jc w:val="center"/>
        <w:rPr>
          <w:b/>
          <w:sz w:val="26"/>
        </w:rPr>
      </w:pPr>
      <w:r>
        <w:rPr>
          <w:b/>
          <w:sz w:val="26"/>
        </w:rPr>
        <w:t>Обґрунтування</w:t>
      </w:r>
    </w:p>
    <w:p w:rsidR="000F6395" w:rsidRDefault="00113FEA">
      <w:pPr>
        <w:ind w:left="737" w:right="759"/>
        <w:jc w:val="center"/>
        <w:rPr>
          <w:b/>
          <w:sz w:val="26"/>
        </w:rPr>
      </w:pPr>
      <w:r>
        <w:rPr>
          <w:b/>
          <w:sz w:val="26"/>
        </w:rPr>
        <w:t>технічних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якісних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характеристик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очікуваної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вартості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закупівлі</w:t>
      </w:r>
    </w:p>
    <w:p w:rsidR="000F6395" w:rsidRDefault="000F6395">
      <w:pPr>
        <w:pStyle w:val="a3"/>
        <w:rPr>
          <w:b/>
        </w:rPr>
      </w:pPr>
    </w:p>
    <w:p w:rsidR="000F6395" w:rsidRDefault="00113FEA">
      <w:pPr>
        <w:ind w:left="232" w:right="820"/>
        <w:jc w:val="center"/>
        <w:rPr>
          <w:b/>
          <w:sz w:val="26"/>
        </w:rPr>
      </w:pPr>
      <w:r>
        <w:rPr>
          <w:b/>
          <w:sz w:val="26"/>
        </w:rPr>
        <w:t>Назва предмета закупівлі: Код ДК 021:2015 43260000-3 Механічні лопати,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екскаватори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ковшові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навантажувачі,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гірнича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техніка</w:t>
      </w:r>
    </w:p>
    <w:p w:rsidR="000F6395" w:rsidRDefault="00113FEA">
      <w:pPr>
        <w:ind w:left="231" w:right="820"/>
        <w:jc w:val="center"/>
        <w:rPr>
          <w:b/>
          <w:sz w:val="26"/>
        </w:rPr>
      </w:pPr>
      <w:r>
        <w:rPr>
          <w:b/>
          <w:sz w:val="26"/>
        </w:rPr>
        <w:t>(Екскаватор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колісний).</w:t>
      </w:r>
    </w:p>
    <w:p w:rsidR="00113FEA" w:rsidRDefault="00113FEA">
      <w:pPr>
        <w:ind w:left="231" w:right="820"/>
        <w:jc w:val="center"/>
        <w:rPr>
          <w:b/>
          <w:sz w:val="26"/>
        </w:rPr>
      </w:pPr>
      <w:r w:rsidRPr="00113FEA">
        <w:rPr>
          <w:b/>
          <w:sz w:val="26"/>
        </w:rPr>
        <w:t>UA-2023-04-11-002500-a</w:t>
      </w:r>
    </w:p>
    <w:p w:rsidR="000F6395" w:rsidRDefault="000F6395">
      <w:pPr>
        <w:pStyle w:val="a3"/>
        <w:rPr>
          <w:b/>
        </w:rPr>
      </w:pPr>
    </w:p>
    <w:p w:rsidR="000F6395" w:rsidRDefault="00113FEA">
      <w:pPr>
        <w:pStyle w:val="a3"/>
        <w:ind w:left="115" w:right="704" w:firstLine="567"/>
        <w:jc w:val="both"/>
      </w:pPr>
      <w:r>
        <w:t xml:space="preserve">Екскаватор колісний – це </w:t>
      </w:r>
      <w:proofErr w:type="spellStart"/>
      <w:r>
        <w:t>повнорозмірна</w:t>
      </w:r>
      <w:proofErr w:type="spellEnd"/>
      <w:r>
        <w:t xml:space="preserve"> машина з </w:t>
      </w:r>
      <w:proofErr w:type="spellStart"/>
      <w:r>
        <w:t>ківшем</w:t>
      </w:r>
      <w:proofErr w:type="spellEnd"/>
      <w:r>
        <w:t xml:space="preserve"> загального 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додатковим</w:t>
      </w:r>
      <w:r>
        <w:rPr>
          <w:spacing w:val="8"/>
        </w:rPr>
        <w:t xml:space="preserve"> </w:t>
      </w:r>
      <w:r>
        <w:t>навісним</w:t>
      </w:r>
      <w:r>
        <w:rPr>
          <w:spacing w:val="7"/>
        </w:rPr>
        <w:t xml:space="preserve"> </w:t>
      </w:r>
      <w:r>
        <w:t>обладнанням.</w:t>
      </w:r>
      <w:r>
        <w:rPr>
          <w:spacing w:val="8"/>
        </w:rPr>
        <w:t xml:space="preserve"> </w:t>
      </w:r>
      <w:r>
        <w:t>Машина</w:t>
      </w:r>
      <w:r>
        <w:rPr>
          <w:spacing w:val="7"/>
        </w:rPr>
        <w:t xml:space="preserve"> </w:t>
      </w:r>
      <w:r>
        <w:t>відрізняється</w:t>
      </w:r>
      <w:r>
        <w:rPr>
          <w:spacing w:val="9"/>
        </w:rPr>
        <w:t xml:space="preserve"> </w:t>
      </w:r>
      <w:r>
        <w:t>наявністю</w:t>
      </w:r>
      <w:r>
        <w:rPr>
          <w:spacing w:val="7"/>
        </w:rPr>
        <w:t xml:space="preserve"> </w:t>
      </w:r>
      <w:r>
        <w:t>потужного</w:t>
      </w:r>
      <w:r>
        <w:rPr>
          <w:spacing w:val="8"/>
        </w:rPr>
        <w:t xml:space="preserve"> </w:t>
      </w:r>
      <w:r>
        <w:t>шасі</w:t>
      </w:r>
      <w:r>
        <w:rPr>
          <w:spacing w:val="-63"/>
        </w:rPr>
        <w:t xml:space="preserve"> </w:t>
      </w:r>
      <w:r>
        <w:t>з колесами великого діаметру. Машина має можливість працювати на будь-якому типі</w:t>
      </w:r>
      <w:r>
        <w:rPr>
          <w:spacing w:val="1"/>
        </w:rPr>
        <w:t xml:space="preserve"> </w:t>
      </w:r>
      <w:r>
        <w:t xml:space="preserve">ґрунту, в тому </w:t>
      </w:r>
      <w:r>
        <w:t>числі виконувати роботи в умовах екстремальної забрудненості, високої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вологості.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землерийних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автомобільної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подрібнення</w:t>
      </w:r>
      <w:r>
        <w:rPr>
          <w:spacing w:val="1"/>
        </w:rPr>
        <w:t xml:space="preserve"> </w:t>
      </w:r>
      <w:r>
        <w:t>залізобетонних</w:t>
      </w:r>
      <w:r>
        <w:rPr>
          <w:spacing w:val="1"/>
        </w:rPr>
        <w:t xml:space="preserve"> </w:t>
      </w:r>
      <w:r>
        <w:t>конструкцій.</w:t>
      </w:r>
    </w:p>
    <w:p w:rsidR="000F6395" w:rsidRDefault="000F6395">
      <w:pPr>
        <w:pStyle w:val="a3"/>
      </w:pPr>
    </w:p>
    <w:p w:rsidR="000F6395" w:rsidRDefault="00113FEA">
      <w:pPr>
        <w:pStyle w:val="a3"/>
        <w:ind w:left="115" w:right="704" w:firstLine="567"/>
        <w:jc w:val="both"/>
      </w:pPr>
      <w:r>
        <w:t>Висновок: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Екскаватора</w:t>
      </w:r>
      <w:r>
        <w:rPr>
          <w:spacing w:val="1"/>
        </w:rPr>
        <w:t xml:space="preserve"> </w:t>
      </w:r>
      <w:r>
        <w:t>колісного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ВП</w:t>
      </w:r>
      <w:r>
        <w:rPr>
          <w:spacing w:val="1"/>
        </w:rPr>
        <w:t xml:space="preserve"> </w:t>
      </w:r>
      <w:r>
        <w:t>АТЦ</w:t>
      </w:r>
      <w:r>
        <w:rPr>
          <w:spacing w:val="65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аварій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планові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ВП АЕС</w:t>
      </w:r>
      <w:r>
        <w:rPr>
          <w:spacing w:val="-1"/>
        </w:rPr>
        <w:t xml:space="preserve"> </w:t>
      </w:r>
      <w:r>
        <w:t>власними</w:t>
      </w:r>
      <w:r>
        <w:rPr>
          <w:spacing w:val="-1"/>
        </w:rPr>
        <w:t xml:space="preserve"> </w:t>
      </w:r>
      <w:r>
        <w:t>силами.</w:t>
      </w:r>
    </w:p>
    <w:p w:rsidR="000F6395" w:rsidRDefault="000F6395">
      <w:pPr>
        <w:pStyle w:val="a3"/>
      </w:pPr>
    </w:p>
    <w:p w:rsidR="000F6395" w:rsidRDefault="00113FEA">
      <w:pPr>
        <w:pStyle w:val="a3"/>
        <w:ind w:left="115" w:right="704" w:firstLine="708"/>
        <w:jc w:val="both"/>
      </w:pPr>
      <w:r>
        <w:t>Технічні та якісні характеристики предмета закупівлі визначені у відповідному</w:t>
      </w:r>
      <w:r>
        <w:rPr>
          <w:spacing w:val="1"/>
        </w:rPr>
        <w:t xml:space="preserve"> </w:t>
      </w:r>
      <w:r>
        <w:t>дод</w:t>
      </w:r>
      <w:r>
        <w:t>атку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нормативних</w:t>
      </w:r>
      <w:r>
        <w:rPr>
          <w:spacing w:val="-2"/>
        </w:rPr>
        <w:t xml:space="preserve"> </w:t>
      </w:r>
      <w:r>
        <w:t>і виробничих</w:t>
      </w:r>
      <w:r>
        <w:rPr>
          <w:spacing w:val="-2"/>
        </w:rPr>
        <w:t xml:space="preserve"> </w:t>
      </w:r>
      <w:r>
        <w:t>документів ДП «НАЕК</w:t>
      </w:r>
      <w:r>
        <w:rPr>
          <w:spacing w:val="-1"/>
        </w:rPr>
        <w:t xml:space="preserve"> </w:t>
      </w:r>
      <w:r>
        <w:t>«Енергоатом».</w:t>
      </w:r>
    </w:p>
    <w:p w:rsidR="000F6395" w:rsidRDefault="000F6395">
      <w:pPr>
        <w:pStyle w:val="a3"/>
      </w:pPr>
    </w:p>
    <w:p w:rsidR="000F6395" w:rsidRDefault="00113FEA">
      <w:pPr>
        <w:pStyle w:val="a3"/>
        <w:ind w:left="115" w:right="705" w:firstLine="709"/>
        <w:jc w:val="both"/>
      </w:pPr>
      <w:r>
        <w:t>Очікувану вартість закупівлі Екскаватора колісного визначена за комерційною</w:t>
      </w:r>
      <w:r>
        <w:rPr>
          <w:spacing w:val="1"/>
        </w:rPr>
        <w:t xml:space="preserve"> </w:t>
      </w:r>
      <w:r>
        <w:t>пропозицією</w:t>
      </w:r>
      <w:r>
        <w:rPr>
          <w:spacing w:val="15"/>
        </w:rPr>
        <w:t xml:space="preserve"> </w:t>
      </w:r>
      <w:r>
        <w:t>ТОВ</w:t>
      </w:r>
      <w:r>
        <w:rPr>
          <w:spacing w:val="15"/>
        </w:rPr>
        <w:t xml:space="preserve"> </w:t>
      </w:r>
      <w:r>
        <w:t>«КОНСТРАКШН</w:t>
      </w:r>
      <w:r>
        <w:rPr>
          <w:spacing w:val="15"/>
        </w:rPr>
        <w:t xml:space="preserve"> </w:t>
      </w:r>
      <w:r>
        <w:t>МАШИНЕРІ»,</w:t>
      </w:r>
      <w:r>
        <w:rPr>
          <w:spacing w:val="15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найбільш</w:t>
      </w:r>
      <w:r>
        <w:rPr>
          <w:spacing w:val="15"/>
        </w:rPr>
        <w:t xml:space="preserve"> </w:t>
      </w:r>
      <w:r>
        <w:t>економічно</w:t>
      </w:r>
      <w:r>
        <w:rPr>
          <w:spacing w:val="15"/>
        </w:rPr>
        <w:t xml:space="preserve"> </w:t>
      </w:r>
      <w:r>
        <w:t>вигідна,</w:t>
      </w:r>
      <w:r>
        <w:rPr>
          <w:spacing w:val="15"/>
        </w:rPr>
        <w:t xml:space="preserve"> </w:t>
      </w:r>
      <w:r>
        <w:t>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виділеного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наданій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ВСТПтаЗ</w:t>
      </w:r>
      <w:proofErr w:type="spellEnd"/>
      <w:r>
        <w:rPr>
          <w:spacing w:val="1"/>
        </w:rPr>
        <w:t xml:space="preserve"> </w:t>
      </w:r>
      <w:r>
        <w:t>Інформаційній</w:t>
      </w:r>
      <w:r>
        <w:rPr>
          <w:spacing w:val="1"/>
        </w:rPr>
        <w:t xml:space="preserve"> </w:t>
      </w:r>
      <w:r>
        <w:t>довідці.</w:t>
      </w:r>
    </w:p>
    <w:p w:rsidR="000F6395" w:rsidRDefault="000F6395">
      <w:pPr>
        <w:pStyle w:val="a3"/>
      </w:pPr>
    </w:p>
    <w:p w:rsidR="000F6395" w:rsidRDefault="00113FEA">
      <w:pPr>
        <w:ind w:left="115" w:right="705" w:firstLine="567"/>
        <w:jc w:val="both"/>
        <w:rPr>
          <w:sz w:val="26"/>
        </w:rPr>
      </w:pPr>
      <w:r>
        <w:rPr>
          <w:sz w:val="26"/>
        </w:rPr>
        <w:t>Очікувана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закупівлі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Механічні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лопати,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екскаватори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ковшові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навантажувачі, гірнича техніка (Екскаватор колісний) </w:t>
      </w:r>
      <w:r>
        <w:rPr>
          <w:sz w:val="26"/>
        </w:rPr>
        <w:t xml:space="preserve">становить </w:t>
      </w:r>
      <w:r>
        <w:rPr>
          <w:b/>
          <w:sz w:val="26"/>
        </w:rPr>
        <w:t>10 7</w:t>
      </w:r>
      <w:r>
        <w:rPr>
          <w:b/>
          <w:sz w:val="26"/>
        </w:rPr>
        <w:t xml:space="preserve">50 000,00 </w:t>
      </w:r>
      <w:r>
        <w:rPr>
          <w:sz w:val="26"/>
        </w:rPr>
        <w:t>грн.</w:t>
      </w:r>
      <w:r>
        <w:rPr>
          <w:spacing w:val="1"/>
          <w:sz w:val="26"/>
        </w:rPr>
        <w:t xml:space="preserve"> </w:t>
      </w:r>
      <w:r>
        <w:rPr>
          <w:sz w:val="26"/>
        </w:rPr>
        <w:t>(десять</w:t>
      </w:r>
      <w:r>
        <w:rPr>
          <w:spacing w:val="-1"/>
          <w:sz w:val="26"/>
        </w:rPr>
        <w:t xml:space="preserve"> </w:t>
      </w:r>
      <w:r>
        <w:rPr>
          <w:sz w:val="26"/>
        </w:rPr>
        <w:t>мільйонів сімсот</w:t>
      </w:r>
      <w:r>
        <w:rPr>
          <w:spacing w:val="-1"/>
          <w:sz w:val="26"/>
        </w:rPr>
        <w:t xml:space="preserve"> </w:t>
      </w:r>
      <w:r>
        <w:rPr>
          <w:sz w:val="26"/>
        </w:rPr>
        <w:t>п’ятдесят</w:t>
      </w:r>
      <w:r>
        <w:rPr>
          <w:spacing w:val="-1"/>
          <w:sz w:val="26"/>
        </w:rPr>
        <w:t xml:space="preserve"> </w:t>
      </w:r>
      <w:r>
        <w:rPr>
          <w:sz w:val="26"/>
        </w:rPr>
        <w:t>тисяч</w:t>
      </w:r>
      <w:r>
        <w:rPr>
          <w:spacing w:val="-2"/>
          <w:sz w:val="26"/>
        </w:rPr>
        <w:t xml:space="preserve"> </w:t>
      </w:r>
      <w:r>
        <w:rPr>
          <w:sz w:val="26"/>
        </w:rPr>
        <w:t>гривень 00 копійок)</w:t>
      </w:r>
      <w:r>
        <w:rPr>
          <w:spacing w:val="-1"/>
          <w:sz w:val="26"/>
        </w:rPr>
        <w:t xml:space="preserve"> </w:t>
      </w:r>
      <w:r>
        <w:rPr>
          <w:sz w:val="26"/>
        </w:rPr>
        <w:t>без ПДВ.</w:t>
      </w: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rPr>
          <w:sz w:val="20"/>
        </w:rPr>
      </w:pPr>
    </w:p>
    <w:p w:rsidR="000F6395" w:rsidRDefault="000F6395">
      <w:pPr>
        <w:pStyle w:val="a3"/>
        <w:spacing w:before="3"/>
        <w:rPr>
          <w:sz w:val="16"/>
        </w:rPr>
      </w:pPr>
      <w:bookmarkStart w:id="0" w:name="_GoBack"/>
      <w:bookmarkEnd w:id="0"/>
    </w:p>
    <w:sectPr w:rsidR="000F6395">
      <w:type w:val="continuous"/>
      <w:pgSz w:w="11910" w:h="16840"/>
      <w:pgMar w:top="1040" w:right="0" w:bottom="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395"/>
    <w:rsid w:val="000F6395"/>
    <w:rsid w:val="001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E42"/>
  <w15:docId w15:val="{31BBAFD3-6E03-4CEA-8248-2A08E9D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Беленко Тетяна Валеріївна</cp:lastModifiedBy>
  <cp:revision>2</cp:revision>
  <dcterms:created xsi:type="dcterms:W3CDTF">2023-05-08T13:13:00Z</dcterms:created>
  <dcterms:modified xsi:type="dcterms:W3CDTF">2023-05-08T13:14:00Z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2023-05-08T00:00:00Z</vt:filetime>
  </property>
</Properties>
</file>