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5C075F" w:rsidRDefault="005C075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</w:p>
    <w:p w:rsidR="005C075F" w:rsidRDefault="005C075F" w:rsidP="005C075F">
      <w:pPr>
        <w:widowControl/>
        <w:tabs>
          <w:tab w:val="clear" w:pos="709"/>
          <w:tab w:val="clear" w:pos="8505"/>
        </w:tabs>
        <w:spacing w:line="276" w:lineRule="auto"/>
        <w:ind w:left="6804"/>
        <w:jc w:val="left"/>
        <w:rPr>
          <w:rFonts w:eastAsiaTheme="minorHAnsi"/>
          <w:lang w:eastAsia="uk-UA"/>
        </w:rPr>
      </w:pPr>
      <w:r>
        <w:rPr>
          <w:rFonts w:eastAsiaTheme="minorHAnsi"/>
          <w:lang w:eastAsia="uk-UA"/>
        </w:rPr>
        <w:t>Додаток до листа</w:t>
      </w:r>
      <w:r>
        <w:rPr>
          <w:rFonts w:eastAsiaTheme="minorHAnsi"/>
          <w:lang w:val="ru-RU" w:eastAsia="uk-UA"/>
        </w:rPr>
        <w:t xml:space="preserve">                                                                                                              </w:t>
      </w:r>
      <w:r w:rsidRPr="005C075F">
        <w:rPr>
          <w:rFonts w:eastAsiaTheme="minorHAnsi"/>
          <w:lang w:eastAsia="uk-UA"/>
        </w:rPr>
        <w:t>в</w:t>
      </w:r>
      <w:proofErr w:type="spellStart"/>
      <w:r w:rsidRPr="005C075F">
        <w:rPr>
          <w:rFonts w:eastAsiaTheme="minorHAnsi"/>
          <w:lang w:val="ru-RU" w:eastAsia="uk-UA"/>
        </w:rPr>
        <w:t>ід</w:t>
      </w:r>
      <w:proofErr w:type="spellEnd"/>
      <w:r w:rsidRPr="005C075F">
        <w:rPr>
          <w:rFonts w:eastAsiaTheme="minorHAnsi"/>
          <w:lang w:val="ru-RU" w:eastAsia="uk-UA"/>
        </w:rPr>
        <w:t xml:space="preserve"> </w:t>
      </w:r>
      <w:r w:rsidRPr="005C075F">
        <w:rPr>
          <w:rFonts w:eastAsiaTheme="minorHAnsi"/>
          <w:lang w:eastAsia="uk-UA"/>
        </w:rPr>
        <w:t>__________№____</w:t>
      </w:r>
    </w:p>
    <w:p w:rsidR="005C075F" w:rsidRDefault="005C075F" w:rsidP="005C075F">
      <w:pPr>
        <w:widowControl/>
        <w:tabs>
          <w:tab w:val="clear" w:pos="709"/>
          <w:tab w:val="clear" w:pos="8505"/>
        </w:tabs>
        <w:spacing w:line="276" w:lineRule="auto"/>
        <w:ind w:left="6804"/>
        <w:jc w:val="left"/>
        <w:rPr>
          <w:rFonts w:eastAsiaTheme="minorHAnsi"/>
          <w:lang w:eastAsia="uk-UA"/>
        </w:rPr>
      </w:pPr>
    </w:p>
    <w:p w:rsidR="005C075F" w:rsidRDefault="005C075F" w:rsidP="005C075F">
      <w:pPr>
        <w:widowControl/>
        <w:tabs>
          <w:tab w:val="clear" w:pos="709"/>
          <w:tab w:val="clear" w:pos="8505"/>
        </w:tabs>
        <w:spacing w:line="276" w:lineRule="auto"/>
        <w:ind w:left="6804"/>
        <w:jc w:val="left"/>
        <w:rPr>
          <w:rFonts w:eastAsiaTheme="minorHAnsi"/>
          <w:lang w:eastAsia="uk-UA"/>
        </w:rPr>
      </w:pPr>
    </w:p>
    <w:p w:rsidR="005C075F" w:rsidRPr="005C075F" w:rsidRDefault="005C075F" w:rsidP="005C075F">
      <w:pPr>
        <w:widowControl/>
        <w:tabs>
          <w:tab w:val="clear" w:pos="709"/>
          <w:tab w:val="clear" w:pos="8505"/>
        </w:tabs>
        <w:spacing w:line="276" w:lineRule="auto"/>
        <w:ind w:left="6804"/>
        <w:jc w:val="left"/>
        <w:rPr>
          <w:rFonts w:eastAsiaTheme="minorHAnsi"/>
          <w:lang w:eastAsia="uk-UA"/>
        </w:rPr>
      </w:pPr>
      <w:bookmarkStart w:id="0" w:name="_GoBack"/>
      <w:bookmarkEnd w:id="0"/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B33EE7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E370B7" w:rsidRPr="00E370B7" w:rsidRDefault="00B521CD" w:rsidP="00277D27">
      <w:pPr>
        <w:spacing w:after="120"/>
        <w:ind w:firstLine="709"/>
        <w:rPr>
          <w:b/>
          <w:i/>
          <w:lang w:eastAsia="uk-UA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F81EBF">
        <w:rPr>
          <w:rFonts w:cs="Arial"/>
          <w:b/>
          <w:lang w:eastAsia="ru-RU"/>
        </w:rPr>
        <w:t xml:space="preserve">ДК </w:t>
      </w:r>
      <w:r w:rsidR="00E370B7" w:rsidRPr="00E370B7">
        <w:rPr>
          <w:b/>
          <w:lang w:eastAsia="ru-RU"/>
        </w:rPr>
        <w:t xml:space="preserve">021:2015 </w:t>
      </w:r>
      <w:r w:rsidR="009F00F2">
        <w:rPr>
          <w:b/>
          <w:lang w:eastAsia="ru-RU"/>
        </w:rPr>
        <w:t>18830000-6</w:t>
      </w:r>
      <w:r w:rsidR="00E370B7" w:rsidRPr="00E370B7">
        <w:rPr>
          <w:b/>
          <w:lang w:eastAsia="ru-RU"/>
        </w:rPr>
        <w:t xml:space="preserve"> </w:t>
      </w:r>
      <w:r w:rsidR="009F00F2">
        <w:rPr>
          <w:b/>
          <w:lang w:eastAsia="ru-RU"/>
        </w:rPr>
        <w:t>Захисне взуття</w:t>
      </w:r>
      <w:r w:rsidR="00277D27">
        <w:rPr>
          <w:b/>
          <w:lang w:eastAsia="ru-RU"/>
        </w:rPr>
        <w:t xml:space="preserve"> </w:t>
      </w:r>
      <w:r w:rsidR="00C26AE8">
        <w:rPr>
          <w:b/>
          <w:lang w:eastAsia="ru-RU"/>
        </w:rPr>
        <w:t xml:space="preserve">(Черевики </w:t>
      </w:r>
      <w:r w:rsidR="005203E9">
        <w:rPr>
          <w:b/>
          <w:lang w:eastAsia="ru-RU"/>
        </w:rPr>
        <w:t xml:space="preserve">чоловічі </w:t>
      </w:r>
      <w:r w:rsidR="00C26AE8">
        <w:rPr>
          <w:b/>
          <w:lang w:eastAsia="ru-RU"/>
        </w:rPr>
        <w:t>шкіряні та утеплені)</w:t>
      </w:r>
    </w:p>
    <w:p w:rsidR="00B521CD" w:rsidRDefault="007538BC" w:rsidP="007538BC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>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  <w:r w:rsidR="005C075F" w:rsidRPr="005C075F">
        <w:rPr>
          <w:u w:val="single"/>
        </w:rPr>
        <w:t>https://prozorro.gov.ua/tender/UA-2022-08-09-000223-a</w:t>
      </w:r>
    </w:p>
    <w:p w:rsidR="00D348B8" w:rsidRDefault="000A32E7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0A32E7">
        <w:rPr>
          <w:lang w:eastAsia="uk-UA"/>
        </w:rPr>
        <w:t>Необхідність</w:t>
      </w:r>
      <w:r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C26AE8">
        <w:rPr>
          <w:b/>
          <w:i/>
          <w:lang w:eastAsia="ru-RU"/>
        </w:rPr>
        <w:t xml:space="preserve">Черевиків </w:t>
      </w:r>
      <w:r w:rsidR="00833EEA">
        <w:rPr>
          <w:b/>
          <w:i/>
          <w:lang w:eastAsia="ru-RU"/>
        </w:rPr>
        <w:t xml:space="preserve">чоловічих </w:t>
      </w:r>
      <w:r w:rsidR="00C26AE8">
        <w:rPr>
          <w:b/>
          <w:i/>
          <w:lang w:eastAsia="ru-RU"/>
        </w:rPr>
        <w:t>шкіряних та утеплених</w:t>
      </w:r>
      <w:r w:rsidR="00E370B7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0F6B49">
        <w:rPr>
          <w:lang w:eastAsia="uk-UA"/>
        </w:rPr>
        <w:t>закупівля зумовлена необхідністю виконання програми ВП АТЦ щодо забезпечення експлуатаційних потреб, поповнення незнижувального запасу аварійного табору.</w:t>
      </w:r>
    </w:p>
    <w:p w:rsidR="004620C0" w:rsidRDefault="004620C0" w:rsidP="0038207D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0F6B49">
        <w:rPr>
          <w:lang w:eastAsia="uk-UA"/>
        </w:rPr>
        <w:t>м» згідно з ч</w:t>
      </w:r>
      <w:r w:rsidR="00C56921">
        <w:rPr>
          <w:lang w:eastAsia="uk-UA"/>
        </w:rPr>
        <w:t>инними нормами і</w:t>
      </w:r>
      <w:r w:rsidR="000F6B49">
        <w:rPr>
          <w:lang w:eastAsia="uk-UA"/>
        </w:rPr>
        <w:t xml:space="preserve"> стандартами</w:t>
      </w:r>
      <w:r w:rsidR="00C56921">
        <w:rPr>
          <w:lang w:eastAsia="uk-UA"/>
        </w:rPr>
        <w:t>.</w:t>
      </w:r>
      <w:r w:rsidR="000F6B49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C26AE8">
        <w:rPr>
          <w:b/>
          <w:i/>
          <w:lang w:eastAsia="ru-RU"/>
        </w:rPr>
        <w:t>Черевиків</w:t>
      </w:r>
      <w:r w:rsidR="00833EEA">
        <w:rPr>
          <w:b/>
          <w:i/>
          <w:lang w:eastAsia="ru-RU"/>
        </w:rPr>
        <w:t xml:space="preserve"> чоловічих</w:t>
      </w:r>
      <w:r w:rsidR="00C26AE8">
        <w:rPr>
          <w:b/>
          <w:i/>
          <w:lang w:eastAsia="ru-RU"/>
        </w:rPr>
        <w:t xml:space="preserve"> шкіряних та утеплених</w:t>
      </w:r>
      <w:r w:rsidR="00C26AE8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C56921">
        <w:rPr>
          <w:lang w:eastAsia="uk-UA"/>
        </w:rPr>
        <w:t>В</w:t>
      </w:r>
      <w:r w:rsidR="007B1D7A">
        <w:rPr>
          <w:lang w:eastAsia="uk-UA"/>
        </w:rPr>
        <w:t>С</w:t>
      </w:r>
      <w:r w:rsidR="00CA6FA1">
        <w:rPr>
          <w:lang w:eastAsia="uk-UA"/>
        </w:rPr>
        <w:t>ТП</w:t>
      </w:r>
      <w:r w:rsidR="00C56921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3D43A0" w:rsidRDefault="00CA6FA1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C26AE8">
        <w:rPr>
          <w:b/>
          <w:i/>
          <w:lang w:eastAsia="ru-RU"/>
        </w:rPr>
        <w:t xml:space="preserve">Черевиків </w:t>
      </w:r>
      <w:r w:rsidR="00833EEA">
        <w:rPr>
          <w:b/>
          <w:i/>
          <w:lang w:eastAsia="ru-RU"/>
        </w:rPr>
        <w:t xml:space="preserve">чоловічих </w:t>
      </w:r>
      <w:r w:rsidR="00C26AE8">
        <w:rPr>
          <w:b/>
          <w:i/>
          <w:lang w:eastAsia="ru-RU"/>
        </w:rPr>
        <w:t>шкіряних та утеплених</w:t>
      </w:r>
      <w:r w:rsidR="00C26AE8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C26AE8">
        <w:rPr>
          <w:lang w:eastAsia="uk-UA"/>
        </w:rPr>
        <w:t>143</w:t>
      </w:r>
      <w:r w:rsidR="00FD0187">
        <w:rPr>
          <w:lang w:eastAsia="uk-UA"/>
        </w:rPr>
        <w:t xml:space="preserve"> </w:t>
      </w:r>
      <w:r w:rsidR="00C26AE8">
        <w:rPr>
          <w:lang w:eastAsia="uk-UA"/>
        </w:rPr>
        <w:t>075,00</w:t>
      </w:r>
      <w:r w:rsidR="009F5140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 w:rsidR="00FD0187" w:rsidRPr="00FD0187">
        <w:rPr>
          <w:lang w:eastAsia="uk-UA"/>
        </w:rPr>
        <w:t xml:space="preserve">(сто сорок три тисячі сімдесят п'ять гривень 00 копійок) </w:t>
      </w:r>
      <w:r w:rsidRPr="00CA6FA1">
        <w:rPr>
          <w:lang w:eastAsia="uk-UA"/>
        </w:rPr>
        <w:t>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C26AE8">
        <w:rPr>
          <w:snapToGrid w:val="0"/>
        </w:rPr>
        <w:t>171</w:t>
      </w:r>
      <w:r w:rsidR="00FD0187">
        <w:rPr>
          <w:snapToGrid w:val="0"/>
        </w:rPr>
        <w:t xml:space="preserve"> </w:t>
      </w:r>
      <w:r w:rsidR="00C26AE8">
        <w:rPr>
          <w:snapToGrid w:val="0"/>
        </w:rPr>
        <w:t>690,00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C26AE8">
        <w:rPr>
          <w:lang w:eastAsia="uk-UA"/>
        </w:rPr>
        <w:t>сто сімдесят одна</w:t>
      </w:r>
      <w:r w:rsidR="009F5140">
        <w:rPr>
          <w:lang w:eastAsia="uk-UA"/>
        </w:rPr>
        <w:t xml:space="preserve"> </w:t>
      </w:r>
      <w:r w:rsidR="001217B1">
        <w:rPr>
          <w:lang w:eastAsia="uk-UA"/>
        </w:rPr>
        <w:t>тисяч</w:t>
      </w:r>
      <w:r w:rsidR="009F5140">
        <w:rPr>
          <w:lang w:eastAsia="uk-UA"/>
        </w:rPr>
        <w:t>а</w:t>
      </w:r>
      <w:r w:rsidR="001217B1">
        <w:rPr>
          <w:lang w:eastAsia="uk-UA"/>
        </w:rPr>
        <w:t xml:space="preserve"> </w:t>
      </w:r>
      <w:r w:rsidR="00C26AE8">
        <w:rPr>
          <w:lang w:eastAsia="uk-UA"/>
        </w:rPr>
        <w:t xml:space="preserve">шістсот </w:t>
      </w:r>
      <w:r w:rsidR="009F5140">
        <w:rPr>
          <w:lang w:eastAsia="uk-UA"/>
        </w:rPr>
        <w:t xml:space="preserve"> дев</w:t>
      </w:r>
      <w:r w:rsidR="009F5140" w:rsidRPr="009F5140">
        <w:rPr>
          <w:lang w:eastAsia="uk-UA"/>
        </w:rPr>
        <w:t>’</w:t>
      </w:r>
      <w:r w:rsidR="009F5140">
        <w:rPr>
          <w:lang w:eastAsia="uk-UA"/>
        </w:rPr>
        <w:t>я</w:t>
      </w:r>
      <w:r w:rsidR="00C26AE8">
        <w:rPr>
          <w:lang w:eastAsia="uk-UA"/>
        </w:rPr>
        <w:t>носто</w:t>
      </w:r>
      <w:r w:rsidR="009F5140">
        <w:rPr>
          <w:lang w:eastAsia="uk-UA"/>
        </w:rPr>
        <w:t xml:space="preserve"> грн</w:t>
      </w:r>
      <w:r w:rsidR="001217B1">
        <w:rPr>
          <w:lang w:eastAsia="uk-UA"/>
        </w:rPr>
        <w:t xml:space="preserve"> </w:t>
      </w:r>
      <w:r w:rsidR="00C26AE8">
        <w:rPr>
          <w:lang w:eastAsia="uk-UA"/>
        </w:rPr>
        <w:t>00</w:t>
      </w:r>
      <w:r w:rsidR="001217B1">
        <w:rPr>
          <w:lang w:eastAsia="uk-UA"/>
        </w:rPr>
        <w:t xml:space="preserve"> коп</w:t>
      </w:r>
      <w:r w:rsidR="00FD0187">
        <w:rPr>
          <w:lang w:eastAsia="uk-UA"/>
        </w:rPr>
        <w:t>ійок</w:t>
      </w:r>
      <w:r w:rsidR="001217B1">
        <w:rPr>
          <w:lang w:eastAsia="uk-UA"/>
        </w:rPr>
        <w:t>).</w:t>
      </w:r>
    </w:p>
    <w:p w:rsidR="009F5140" w:rsidRPr="001217B1" w:rsidRDefault="009F5140" w:rsidP="001217B1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FD0187" w:rsidRDefault="00FD0187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Pr="00774099" w:rsidRDefault="009F5140" w:rsidP="00FD0187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D0187">
        <w:rPr>
          <w:lang w:eastAsia="uk-UA"/>
        </w:rPr>
        <w:t xml:space="preserve">                                              </w:t>
      </w:r>
      <w:r w:rsidR="00F60C48">
        <w:rPr>
          <w:lang w:eastAsia="uk-UA"/>
        </w:rPr>
        <w:tab/>
      </w:r>
      <w:r w:rsidR="00774099">
        <w:rPr>
          <w:lang w:val="ru-RU" w:eastAsia="uk-UA"/>
        </w:rPr>
        <w:tab/>
      </w:r>
      <w:r w:rsidR="00774099">
        <w:rPr>
          <w:lang w:val="ru-RU" w:eastAsia="uk-UA"/>
        </w:rPr>
        <w:tab/>
      </w:r>
      <w:r w:rsidR="000F6B49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F6B49"/>
    <w:rsid w:val="00106F40"/>
    <w:rsid w:val="00107A39"/>
    <w:rsid w:val="001217B1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77D27"/>
    <w:rsid w:val="002C0A60"/>
    <w:rsid w:val="00303B55"/>
    <w:rsid w:val="003110DE"/>
    <w:rsid w:val="003143CC"/>
    <w:rsid w:val="0032360E"/>
    <w:rsid w:val="00331EA2"/>
    <w:rsid w:val="0035482C"/>
    <w:rsid w:val="00360B39"/>
    <w:rsid w:val="00364FDE"/>
    <w:rsid w:val="003658CF"/>
    <w:rsid w:val="00366D2D"/>
    <w:rsid w:val="00371DE1"/>
    <w:rsid w:val="0038207D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03E9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A29F2"/>
    <w:rsid w:val="005C075F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B1D7A"/>
    <w:rsid w:val="007C014F"/>
    <w:rsid w:val="007D2F18"/>
    <w:rsid w:val="00810803"/>
    <w:rsid w:val="00821F5C"/>
    <w:rsid w:val="00824BFC"/>
    <w:rsid w:val="00833EEA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00F2"/>
    <w:rsid w:val="009F4C54"/>
    <w:rsid w:val="009F5140"/>
    <w:rsid w:val="009F51C6"/>
    <w:rsid w:val="00A020C6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3EE7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26AE8"/>
    <w:rsid w:val="00C30CEE"/>
    <w:rsid w:val="00C56921"/>
    <w:rsid w:val="00C90803"/>
    <w:rsid w:val="00CA315E"/>
    <w:rsid w:val="00CA6FA1"/>
    <w:rsid w:val="00CC0B73"/>
    <w:rsid w:val="00CC4B2E"/>
    <w:rsid w:val="00CC63E3"/>
    <w:rsid w:val="00CD6ED8"/>
    <w:rsid w:val="00CE172E"/>
    <w:rsid w:val="00CF10D6"/>
    <w:rsid w:val="00D1438F"/>
    <w:rsid w:val="00D348B8"/>
    <w:rsid w:val="00D71C56"/>
    <w:rsid w:val="00D767CD"/>
    <w:rsid w:val="00D817DB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61286"/>
    <w:rsid w:val="00E61D74"/>
    <w:rsid w:val="00E629DA"/>
    <w:rsid w:val="00E62C65"/>
    <w:rsid w:val="00E75345"/>
    <w:rsid w:val="00E81D2A"/>
    <w:rsid w:val="00E94C01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79DE"/>
    <w:rsid w:val="00F81EBF"/>
    <w:rsid w:val="00F8362A"/>
    <w:rsid w:val="00F85ECA"/>
    <w:rsid w:val="00F95B85"/>
    <w:rsid w:val="00FA3680"/>
    <w:rsid w:val="00FB3183"/>
    <w:rsid w:val="00FC1FF6"/>
    <w:rsid w:val="00FD0187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F430"/>
  <w15:docId w15:val="{67911970-9DE6-49B2-A89C-C958E93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56</cp:revision>
  <cp:lastPrinted>2021-04-29T06:12:00Z</cp:lastPrinted>
  <dcterms:created xsi:type="dcterms:W3CDTF">2021-03-11T14:19:00Z</dcterms:created>
  <dcterms:modified xsi:type="dcterms:W3CDTF">2022-08-09T12:23:00Z</dcterms:modified>
</cp:coreProperties>
</file>