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C4F" w:rsidRPr="00634288" w:rsidRDefault="00FF4027" w:rsidP="00A75C4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очікуваної вартості предмета закупівлі:</w:t>
      </w:r>
      <w:r w:rsidR="00AA2040" w:rsidRPr="00AA2040">
        <w:t xml:space="preserve"> </w:t>
      </w:r>
      <w:r w:rsidR="00530310" w:rsidRPr="005303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- </w:t>
      </w:r>
      <w:r w:rsidR="00BA096B" w:rsidRPr="00BA096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31680000-6 (Зарядні пристрої)</w:t>
      </w:r>
      <w:r w:rsidR="00B17964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C42545" w:rsidRDefault="00C42545" w:rsidP="00C42545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АЕС».</w:t>
      </w:r>
    </w:p>
    <w:p w:rsidR="00C42545" w:rsidRDefault="00C42545" w:rsidP="00C42545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C42545" w:rsidRPr="00243B32" w:rsidRDefault="00C42545" w:rsidP="00C42545">
      <w:pPr>
        <w:rPr>
          <w:rStyle w:val="a3"/>
          <w:rFonts w:ascii="Times New Roman" w:hAnsi="Times New Roman"/>
          <w:color w:val="auto"/>
          <w:sz w:val="26"/>
          <w:szCs w:val="26"/>
          <w:u w:val="none"/>
        </w:rPr>
      </w:pPr>
      <w:r>
        <w:rPr>
          <w:rFonts w:ascii="Times New Roman" w:hAnsi="Times New Roman"/>
          <w:sz w:val="26"/>
          <w:szCs w:val="26"/>
          <w:lang w:val="uk-UA"/>
        </w:rPr>
        <w:t>Ідентифікатор</w:t>
      </w:r>
      <w:r>
        <w:rPr>
          <w:rFonts w:ascii="Times New Roman" w:hAnsi="Times New Roman"/>
          <w:sz w:val="26"/>
          <w:szCs w:val="26"/>
        </w:rPr>
        <w:t xml:space="preserve"> закупівлі в еле</w:t>
      </w:r>
      <w:r w:rsidR="00243B32">
        <w:rPr>
          <w:rFonts w:ascii="Times New Roman" w:hAnsi="Times New Roman"/>
          <w:sz w:val="26"/>
          <w:szCs w:val="26"/>
        </w:rPr>
        <w:t xml:space="preserve">ктронній системі закупівель </w:t>
      </w:r>
      <w:bookmarkStart w:id="0" w:name="_GoBack"/>
      <w:bookmarkEnd w:id="0"/>
      <w:r w:rsidR="00243B32" w:rsidRPr="00243B32">
        <w:rPr>
          <w:rFonts w:ascii="Times New Roman" w:hAnsi="Times New Roman"/>
          <w:sz w:val="26"/>
          <w:szCs w:val="26"/>
        </w:rPr>
        <w:t>ttps://prozorro.gov.ua/uk/tender/UA-2026-01-02-003637-a</w:t>
      </w:r>
    </w:p>
    <w:p w:rsidR="00FF4027" w:rsidRPr="00FF4027" w:rsidRDefault="00FF4027" w:rsidP="00C42545">
      <w:pPr>
        <w:ind w:firstLine="567"/>
        <w:jc w:val="both"/>
        <w:rPr>
          <w:lang w:val="uk-UA"/>
        </w:rPr>
      </w:pPr>
    </w:p>
    <w:sectPr w:rsidR="00FF4027" w:rsidRPr="00FF40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C0D"/>
    <w:rsid w:val="000A20B7"/>
    <w:rsid w:val="000C6241"/>
    <w:rsid w:val="000C7100"/>
    <w:rsid w:val="000D7A3E"/>
    <w:rsid w:val="0017260C"/>
    <w:rsid w:val="001839BA"/>
    <w:rsid w:val="001D4E26"/>
    <w:rsid w:val="00243B32"/>
    <w:rsid w:val="00276839"/>
    <w:rsid w:val="002954D2"/>
    <w:rsid w:val="002961F3"/>
    <w:rsid w:val="00340179"/>
    <w:rsid w:val="00347946"/>
    <w:rsid w:val="00356743"/>
    <w:rsid w:val="0036458C"/>
    <w:rsid w:val="00375EE9"/>
    <w:rsid w:val="003A42FE"/>
    <w:rsid w:val="004004CA"/>
    <w:rsid w:val="00493118"/>
    <w:rsid w:val="004C7625"/>
    <w:rsid w:val="004E638C"/>
    <w:rsid w:val="0051370B"/>
    <w:rsid w:val="00523D3C"/>
    <w:rsid w:val="00530310"/>
    <w:rsid w:val="00553B5F"/>
    <w:rsid w:val="005955EF"/>
    <w:rsid w:val="00596C70"/>
    <w:rsid w:val="005D7401"/>
    <w:rsid w:val="0061479C"/>
    <w:rsid w:val="00616DB1"/>
    <w:rsid w:val="00634288"/>
    <w:rsid w:val="00641056"/>
    <w:rsid w:val="00683643"/>
    <w:rsid w:val="00685F18"/>
    <w:rsid w:val="00687DFB"/>
    <w:rsid w:val="00697A07"/>
    <w:rsid w:val="006A6C0D"/>
    <w:rsid w:val="006E3272"/>
    <w:rsid w:val="00707CE1"/>
    <w:rsid w:val="00723AD6"/>
    <w:rsid w:val="00785D72"/>
    <w:rsid w:val="007A7C68"/>
    <w:rsid w:val="007D53A0"/>
    <w:rsid w:val="007E52DF"/>
    <w:rsid w:val="00801C36"/>
    <w:rsid w:val="0082161B"/>
    <w:rsid w:val="00822F19"/>
    <w:rsid w:val="00870C06"/>
    <w:rsid w:val="00895936"/>
    <w:rsid w:val="008B0C9B"/>
    <w:rsid w:val="008B273F"/>
    <w:rsid w:val="008B3FBB"/>
    <w:rsid w:val="008D35DA"/>
    <w:rsid w:val="00936954"/>
    <w:rsid w:val="00941404"/>
    <w:rsid w:val="00983DF2"/>
    <w:rsid w:val="00993DC6"/>
    <w:rsid w:val="009B1B24"/>
    <w:rsid w:val="009B6600"/>
    <w:rsid w:val="009B6DB1"/>
    <w:rsid w:val="00A02697"/>
    <w:rsid w:val="00A16683"/>
    <w:rsid w:val="00A26138"/>
    <w:rsid w:val="00A75C4F"/>
    <w:rsid w:val="00A8367B"/>
    <w:rsid w:val="00AA2040"/>
    <w:rsid w:val="00AB29AE"/>
    <w:rsid w:val="00AC22C6"/>
    <w:rsid w:val="00AF43EC"/>
    <w:rsid w:val="00B17964"/>
    <w:rsid w:val="00B43E7C"/>
    <w:rsid w:val="00B54FEE"/>
    <w:rsid w:val="00BA096B"/>
    <w:rsid w:val="00BA2969"/>
    <w:rsid w:val="00BE63BB"/>
    <w:rsid w:val="00BF0AB4"/>
    <w:rsid w:val="00C24099"/>
    <w:rsid w:val="00C33B06"/>
    <w:rsid w:val="00C42545"/>
    <w:rsid w:val="00C60451"/>
    <w:rsid w:val="00CA5D67"/>
    <w:rsid w:val="00CC4DF2"/>
    <w:rsid w:val="00CE1EEA"/>
    <w:rsid w:val="00D3127C"/>
    <w:rsid w:val="00D91672"/>
    <w:rsid w:val="00D93B25"/>
    <w:rsid w:val="00DE09A3"/>
    <w:rsid w:val="00E50568"/>
    <w:rsid w:val="00E5244A"/>
    <w:rsid w:val="00E63B50"/>
    <w:rsid w:val="00F26994"/>
    <w:rsid w:val="00F81A4C"/>
    <w:rsid w:val="00F85D9C"/>
    <w:rsid w:val="00F87254"/>
    <w:rsid w:val="00FA5465"/>
    <w:rsid w:val="00FB1678"/>
    <w:rsid w:val="00FB5C98"/>
    <w:rsid w:val="00FC4488"/>
    <w:rsid w:val="00FF2A69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31CFC"/>
  <w15:docId w15:val="{D8463549-46A7-4A8C-AFEC-2E34F888C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027"/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">
    <w:name w:val="Default Знак"/>
    <w:basedOn w:val="a0"/>
    <w:link w:val="Default0"/>
    <w:uiPriority w:val="99"/>
    <w:locked/>
    <w:rsid w:val="00FF4027"/>
    <w:rPr>
      <w:rFonts w:cs="Times New Roman"/>
      <w:color w:val="000000"/>
      <w:szCs w:val="24"/>
    </w:rPr>
  </w:style>
  <w:style w:type="paragraph" w:customStyle="1" w:styleId="Default0">
    <w:name w:val="Default"/>
    <w:link w:val="Default"/>
    <w:uiPriority w:val="99"/>
    <w:rsid w:val="00FF4027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a3">
    <w:name w:val="Hyperlink"/>
    <w:uiPriority w:val="99"/>
    <w:unhideWhenUsed/>
    <w:rsid w:val="007D53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542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DUDO</dc:creator>
  <cp:lastModifiedBy>Сергій Симонович Климець</cp:lastModifiedBy>
  <cp:revision>5</cp:revision>
  <dcterms:created xsi:type="dcterms:W3CDTF">2025-12-26T13:49:00Z</dcterms:created>
  <dcterms:modified xsi:type="dcterms:W3CDTF">2026-01-02T11:39:00Z</dcterms:modified>
</cp:coreProperties>
</file>