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7055" w:rsidRPr="00CF2DD5" w:rsidRDefault="00C70475" w:rsidP="00971251">
      <w:pPr>
        <w:jc w:val="both"/>
        <w:rPr>
          <w:rFonts w:ascii="Times New Roman" w:hAnsi="Times New Roman" w:cs="Times New Roman"/>
          <w:b/>
          <w:color w:val="FF0000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Обґ</w:t>
      </w:r>
      <w:r w:rsidR="00971251" w:rsidRPr="00CF2DD5">
        <w:rPr>
          <w:rFonts w:ascii="Times New Roman" w:hAnsi="Times New Roman" w:cs="Times New Roman"/>
          <w:b/>
          <w:sz w:val="24"/>
          <w:szCs w:val="24"/>
          <w:lang w:val="uk-UA"/>
        </w:rPr>
        <w:t xml:space="preserve">рунтування технічних та якісних характеристик предмета закупівлі, очікуваної вартості предмета закупівлі: </w:t>
      </w:r>
      <w:r w:rsidR="005B1EBC">
        <w:rPr>
          <w:rFonts w:ascii="Times New Roman" w:hAnsi="Times New Roman" w:cs="Times New Roman"/>
          <w:b/>
          <w:sz w:val="24"/>
          <w:szCs w:val="24"/>
          <w:lang w:val="uk-UA"/>
        </w:rPr>
        <w:t>4213</w:t>
      </w:r>
      <w:r w:rsidR="00E24A63" w:rsidRPr="00E24A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0000-</w:t>
      </w:r>
      <w:r w:rsidR="005B1E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9</w:t>
      </w:r>
      <w:r w:rsidR="00E24A63" w:rsidRPr="00E24A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 xml:space="preserve"> (</w:t>
      </w:r>
      <w:r w:rsidR="005B1EBC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Запчастина до електроприводу</w:t>
      </w:r>
      <w:r w:rsidR="00E24A63" w:rsidRPr="00E24A63">
        <w:rPr>
          <w:rFonts w:ascii="Times New Roman" w:eastAsia="Times New Roman" w:hAnsi="Times New Roman" w:cs="Times New Roman"/>
          <w:b/>
          <w:sz w:val="24"/>
          <w:szCs w:val="24"/>
          <w:lang w:val="uk-UA" w:eastAsia="ru-RU"/>
        </w:rPr>
        <w:t>)</w:t>
      </w:r>
      <w:r w:rsidR="00470D5B" w:rsidRPr="00A608C8">
        <w:rPr>
          <w:rFonts w:ascii="Times New Roman" w:hAnsi="Times New Roman" w:cs="Times New Roman"/>
          <w:b/>
          <w:sz w:val="24"/>
          <w:szCs w:val="24"/>
          <w:lang w:val="uk-UA"/>
        </w:rPr>
        <w:t>.</w:t>
      </w:r>
    </w:p>
    <w:p w:rsidR="00837753" w:rsidRDefault="00837753" w:rsidP="00837753">
      <w:pPr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  <w:lang w:val="uk-UA"/>
        </w:rPr>
      </w:pPr>
      <w:r w:rsidRPr="00336B7A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предмета закупівлі визначені у відповідному додатку до </w:t>
      </w:r>
      <w:r w:rsidRPr="000C137C">
        <w:rPr>
          <w:rFonts w:ascii="Times New Roman" w:hAnsi="Times New Roman" w:cs="Times New Roman"/>
          <w:sz w:val="24"/>
          <w:szCs w:val="24"/>
          <w:lang w:val="uk-UA"/>
        </w:rPr>
        <w:t>тендерної документації та встановлені відповідно до вимог і положень нормативних і виробничих документів АТ «НАЕК «Енергоатом» та Філії «ВП «Рівненська АЕС»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</w:p>
    <w:p w:rsidR="00837753" w:rsidRDefault="00837753" w:rsidP="00837753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470D5B">
        <w:rPr>
          <w:rFonts w:ascii="Times New Roman" w:hAnsi="Times New Roman" w:cs="Times New Roman"/>
          <w:sz w:val="24"/>
          <w:szCs w:val="24"/>
          <w:lang w:val="uk-UA"/>
        </w:rPr>
        <w:t>Очікувана вартість закупівлі визначена в порядку, передбаченому виробничими та організаційно-розпорядчими документами Замовника з урахуванням затвер</w:t>
      </w:r>
      <w:r>
        <w:rPr>
          <w:rFonts w:ascii="Times New Roman" w:hAnsi="Times New Roman" w:cs="Times New Roman"/>
          <w:sz w:val="24"/>
          <w:szCs w:val="24"/>
          <w:lang w:val="uk-UA"/>
        </w:rPr>
        <w:t>дж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еної центральним органом виконавчої влади, що забезпечує формування та реалізує державну політику у сфері публ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чних закупівель, примірної методики визначення оч</w:t>
      </w:r>
      <w:r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470D5B">
        <w:rPr>
          <w:rFonts w:ascii="Times New Roman" w:hAnsi="Times New Roman" w:cs="Times New Roman"/>
          <w:sz w:val="24"/>
          <w:szCs w:val="24"/>
          <w:lang w:val="uk-UA"/>
        </w:rPr>
        <w:t>куваної вартості предмета закупівлі.</w:t>
      </w:r>
    </w:p>
    <w:p w:rsidR="001368C4" w:rsidRPr="00D17FE9" w:rsidRDefault="00837753" w:rsidP="00D17FE9">
      <w:pPr>
        <w:spacing w:line="240" w:lineRule="auto"/>
        <w:contextualSpacing/>
        <w:jc w:val="both"/>
        <w:rPr>
          <w:rFonts w:ascii="Times New Roman" w:hAnsi="Times New Roman"/>
          <w:sz w:val="26"/>
          <w:szCs w:val="26"/>
          <w:lang w:val="en-US"/>
        </w:rPr>
      </w:pPr>
      <w:r>
        <w:rPr>
          <w:rFonts w:ascii="Times New Roman" w:hAnsi="Times New Roman"/>
          <w:sz w:val="26"/>
          <w:szCs w:val="26"/>
          <w:lang w:val="uk-UA"/>
        </w:rPr>
        <w:t>Ідентифікатор</w:t>
      </w:r>
      <w:r w:rsidRPr="001C25A1">
        <w:rPr>
          <w:rFonts w:ascii="Times New Roman" w:hAnsi="Times New Roman"/>
          <w:sz w:val="26"/>
          <w:szCs w:val="26"/>
        </w:rPr>
        <w:t xml:space="preserve"> закупівлі в електронній системі закупівель</w:t>
      </w:r>
      <w:r w:rsidR="00D17FE9">
        <w:rPr>
          <w:rFonts w:ascii="Times New Roman" w:hAnsi="Times New Roman"/>
          <w:sz w:val="26"/>
          <w:szCs w:val="26"/>
          <w:lang w:val="en-US"/>
        </w:rPr>
        <w:t xml:space="preserve"> </w:t>
      </w:r>
      <w:hyperlink r:id="rId5" w:tgtFrame="_blank" w:history="1">
        <w:r w:rsidR="00D17FE9" w:rsidRPr="00D17FE9">
          <w:rPr>
            <w:rStyle w:val="a3"/>
            <w:rFonts w:ascii="Times New Roman" w:hAnsi="Times New Roman"/>
            <w:sz w:val="26"/>
            <w:szCs w:val="26"/>
          </w:rPr>
          <w:t>UA-2025-12-26-006104-a</w:t>
        </w:r>
      </w:hyperlink>
    </w:p>
    <w:p w:rsidR="00CF2DD5" w:rsidRDefault="00CF2DD5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7B0331" w:rsidRDefault="007B0331" w:rsidP="00971251">
      <w:pPr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:rsidR="00AD1A93" w:rsidRPr="00470D5B" w:rsidRDefault="00AD1A93" w:rsidP="00CF2DD5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sectPr w:rsidR="00AD1A93" w:rsidRPr="00470D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6F68EF"/>
    <w:multiLevelType w:val="hybridMultilevel"/>
    <w:tmpl w:val="A720DFF2"/>
    <w:lvl w:ilvl="0" w:tplc="5212D16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color w:val="FF0000"/>
        <w:sz w:val="26"/>
        <w:u w:val="single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2D91"/>
    <w:multiLevelType w:val="hybridMultilevel"/>
    <w:tmpl w:val="F14455F6"/>
    <w:lvl w:ilvl="0" w:tplc="7D64FFAC"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AD8"/>
    <w:rsid w:val="00014025"/>
    <w:rsid w:val="0005416E"/>
    <w:rsid w:val="000C137C"/>
    <w:rsid w:val="000E471F"/>
    <w:rsid w:val="001244AE"/>
    <w:rsid w:val="001368C4"/>
    <w:rsid w:val="0019164D"/>
    <w:rsid w:val="00193F48"/>
    <w:rsid w:val="001A7DCC"/>
    <w:rsid w:val="001D1F80"/>
    <w:rsid w:val="002C46DD"/>
    <w:rsid w:val="00336B7A"/>
    <w:rsid w:val="00353482"/>
    <w:rsid w:val="00470D5B"/>
    <w:rsid w:val="00511F2A"/>
    <w:rsid w:val="0059414E"/>
    <w:rsid w:val="005B1EBC"/>
    <w:rsid w:val="005D2AD8"/>
    <w:rsid w:val="00701D1B"/>
    <w:rsid w:val="007B0331"/>
    <w:rsid w:val="007C53F3"/>
    <w:rsid w:val="007C59F7"/>
    <w:rsid w:val="00823BB3"/>
    <w:rsid w:val="00837753"/>
    <w:rsid w:val="00971251"/>
    <w:rsid w:val="0099764D"/>
    <w:rsid w:val="00A608C8"/>
    <w:rsid w:val="00A83B9B"/>
    <w:rsid w:val="00AD1A93"/>
    <w:rsid w:val="00B659B9"/>
    <w:rsid w:val="00B90B1A"/>
    <w:rsid w:val="00BC6DA3"/>
    <w:rsid w:val="00BD587E"/>
    <w:rsid w:val="00C70475"/>
    <w:rsid w:val="00CA488B"/>
    <w:rsid w:val="00CD47BF"/>
    <w:rsid w:val="00CE4E68"/>
    <w:rsid w:val="00CF2DD5"/>
    <w:rsid w:val="00D17FE9"/>
    <w:rsid w:val="00D44701"/>
    <w:rsid w:val="00DA30BD"/>
    <w:rsid w:val="00DD68BC"/>
    <w:rsid w:val="00E24A63"/>
    <w:rsid w:val="00E5103B"/>
    <w:rsid w:val="00EE6F7F"/>
    <w:rsid w:val="00FC7055"/>
    <w:rsid w:val="00FF5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87E6F8"/>
  <w15:docId w15:val="{F3AAC972-53EC-4E8C-A285-E5F537467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1368C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C13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prozorro.gov.ua/uk/tender/UA-2025-12-26-006104-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582</Words>
  <Characters>333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Ровенская АЭС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TSAP</dc:creator>
  <cp:lastModifiedBy>Лариса Петрівна Чугай</cp:lastModifiedBy>
  <cp:revision>2</cp:revision>
  <cp:lastPrinted>2021-01-13T13:10:00Z</cp:lastPrinted>
  <dcterms:created xsi:type="dcterms:W3CDTF">2025-12-26T10:18:00Z</dcterms:created>
  <dcterms:modified xsi:type="dcterms:W3CDTF">2025-12-26T10:18:00Z</dcterms:modified>
</cp:coreProperties>
</file>