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C4F" w:rsidRPr="00360187" w:rsidRDefault="00FF4027" w:rsidP="00A75C4F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AA2040" w:rsidRPr="00AA2040">
        <w:t xml:space="preserve"> </w:t>
      </w:r>
      <w:r w:rsidR="00530310" w:rsidRPr="00530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</w:t>
      </w:r>
      <w:r w:rsidR="00A13EAB" w:rsidRPr="00A13EAB">
        <w:rPr>
          <w:rFonts w:ascii="Times New Roman" w:hAnsi="Times New Roman" w:cs="Times New Roman"/>
          <w:sz w:val="24"/>
          <w:szCs w:val="24"/>
          <w:lang w:val="uk-UA"/>
        </w:rPr>
        <w:t>38340000-0 Енкодери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F4027" w:rsidRPr="00FF4027" w:rsidRDefault="006D4CCC" w:rsidP="007D53A0">
      <w:pPr>
        <w:rPr>
          <w:lang w:val="uk-UA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bookmarkStart w:id="0" w:name="_GoBack"/>
      <w:bookmarkEnd w:id="0"/>
      <w:r w:rsidR="00A3546F" w:rsidRPr="00A3546F">
        <w:rPr>
          <w:rStyle w:val="a3"/>
          <w:rFonts w:ascii="Times New Roman" w:hAnsi="Times New Roman"/>
          <w:sz w:val="26"/>
          <w:szCs w:val="26"/>
        </w:rPr>
        <w:t>UA-2025-11-20-013231-a</w:t>
      </w:r>
      <w:r w:rsidR="007D53A0" w:rsidRPr="00FF4027">
        <w:rPr>
          <w:lang w:val="uk-UA"/>
        </w:rPr>
        <w:t xml:space="preserve"> </w:t>
      </w: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12BBD"/>
    <w:rsid w:val="000C6241"/>
    <w:rsid w:val="000C7100"/>
    <w:rsid w:val="000D7A3E"/>
    <w:rsid w:val="0017260C"/>
    <w:rsid w:val="001839BA"/>
    <w:rsid w:val="001D4E26"/>
    <w:rsid w:val="00276839"/>
    <w:rsid w:val="002954D2"/>
    <w:rsid w:val="002961F3"/>
    <w:rsid w:val="00340179"/>
    <w:rsid w:val="00347946"/>
    <w:rsid w:val="00356743"/>
    <w:rsid w:val="00360187"/>
    <w:rsid w:val="0036458C"/>
    <w:rsid w:val="00375EE9"/>
    <w:rsid w:val="003A42FE"/>
    <w:rsid w:val="004004C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C3032"/>
    <w:rsid w:val="006E3272"/>
    <w:rsid w:val="00707CE1"/>
    <w:rsid w:val="00723AD6"/>
    <w:rsid w:val="00785D72"/>
    <w:rsid w:val="007A7C68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3EAB"/>
    <w:rsid w:val="00A16683"/>
    <w:rsid w:val="00A26138"/>
    <w:rsid w:val="00A3546F"/>
    <w:rsid w:val="00A75C4F"/>
    <w:rsid w:val="00A8367B"/>
    <w:rsid w:val="00AA2040"/>
    <w:rsid w:val="00AB29AE"/>
    <w:rsid w:val="00AC22C6"/>
    <w:rsid w:val="00AF43EC"/>
    <w:rsid w:val="00B17964"/>
    <w:rsid w:val="00B43E7C"/>
    <w:rsid w:val="00B54FEE"/>
    <w:rsid w:val="00BA2969"/>
    <w:rsid w:val="00BE63BB"/>
    <w:rsid w:val="00BF0AB4"/>
    <w:rsid w:val="00C24099"/>
    <w:rsid w:val="00C33B06"/>
    <w:rsid w:val="00C60451"/>
    <w:rsid w:val="00CA5D67"/>
    <w:rsid w:val="00CC4DF2"/>
    <w:rsid w:val="00CE1EEA"/>
    <w:rsid w:val="00D3127C"/>
    <w:rsid w:val="00D546C7"/>
    <w:rsid w:val="00D91672"/>
    <w:rsid w:val="00DE09A3"/>
    <w:rsid w:val="00E50568"/>
    <w:rsid w:val="00E5244A"/>
    <w:rsid w:val="00E63B50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0B538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584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Ірина Володимирівна Боровик</cp:lastModifiedBy>
  <cp:revision>2</cp:revision>
  <dcterms:created xsi:type="dcterms:W3CDTF">2025-11-20T13:21:00Z</dcterms:created>
  <dcterms:modified xsi:type="dcterms:W3CDTF">2025-11-20T13:21:00Z</dcterms:modified>
</cp:coreProperties>
</file>