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87E9C" w:rsidRDefault="00971251" w:rsidP="00AA297B">
      <w:pPr>
        <w:pStyle w:val="Default"/>
        <w:spacing w:before="240"/>
        <w:jc w:val="center"/>
      </w:pPr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A297B" w:rsidRPr="00A04C17">
        <w:rPr>
          <w:b/>
          <w:bCs/>
          <w:spacing w:val="1"/>
        </w:rPr>
        <w:t xml:space="preserve">71630000-3 </w:t>
      </w:r>
      <w:r w:rsidR="00AA297B" w:rsidRPr="00A04C17">
        <w:rPr>
          <w:b/>
        </w:rPr>
        <w:t>(Обов’язковий технічний</w:t>
      </w:r>
      <w:r w:rsidR="00C222FE">
        <w:rPr>
          <w:b/>
        </w:rPr>
        <w:t xml:space="preserve"> контроль транспортних засобів</w:t>
      </w:r>
      <w:r w:rsidR="00AA297B" w:rsidRPr="00A04C17">
        <w:rPr>
          <w:b/>
        </w:rPr>
        <w:t>)</w:t>
      </w:r>
      <w:r w:rsidR="00C87E9C">
        <w:rPr>
          <w:b/>
        </w:rPr>
        <w:t>.</w:t>
      </w:r>
    </w:p>
    <w:p w:rsidR="00B960ED" w:rsidRDefault="00B960ED" w:rsidP="00B960ED">
      <w:pPr>
        <w:pStyle w:val="Default"/>
        <w:jc w:val="both"/>
        <w:rPr>
          <w:color w:val="auto"/>
        </w:rPr>
      </w:pPr>
    </w:p>
    <w:p w:rsidR="00971251" w:rsidRPr="00C87E9C" w:rsidRDefault="00971251" w:rsidP="00B960ED">
      <w:pPr>
        <w:pStyle w:val="Default"/>
        <w:ind w:firstLine="567"/>
        <w:jc w:val="both"/>
      </w:pPr>
      <w:r w:rsidRPr="00B960ED">
        <w:rPr>
          <w:color w:val="auto"/>
        </w:rPr>
        <w:t>З</w:t>
      </w:r>
      <w:r w:rsidR="00BD587E" w:rsidRPr="00B960ED">
        <w:rPr>
          <w:color w:val="auto"/>
        </w:rPr>
        <w:t xml:space="preserve"> </w:t>
      </w:r>
      <w:r w:rsidR="00B960ED" w:rsidRPr="00B960ED">
        <w:rPr>
          <w:color w:val="auto"/>
        </w:rPr>
        <w:t>метою перевірки технічного стану транспортних засобів</w:t>
      </w:r>
      <w:r w:rsidR="00B960ED">
        <w:rPr>
          <w:color w:val="auto"/>
        </w:rPr>
        <w:t xml:space="preserve"> </w:t>
      </w:r>
      <w:r w:rsidR="00FF0CA1">
        <w:rPr>
          <w:color w:val="auto"/>
        </w:rPr>
        <w:t>Замовника</w:t>
      </w:r>
      <w:r w:rsidR="00B960ED" w:rsidRPr="00B960ED">
        <w:rPr>
          <w:color w:val="auto"/>
        </w:rPr>
        <w:t xml:space="preserve"> на відповідність вимогам без</w:t>
      </w:r>
      <w:r w:rsidR="00B960ED">
        <w:rPr>
          <w:color w:val="auto"/>
        </w:rPr>
        <w:t xml:space="preserve">пеки дорожнього руху та охорони </w:t>
      </w:r>
      <w:r w:rsidR="00B960ED" w:rsidRPr="00B960ED">
        <w:rPr>
          <w:color w:val="auto"/>
        </w:rPr>
        <w:t>навколишнього середовища і визначення придатності до експлуатації або неможливості ек</w:t>
      </w:r>
      <w:r w:rsidR="00B960ED">
        <w:rPr>
          <w:color w:val="auto"/>
        </w:rPr>
        <w:t xml:space="preserve">сплуатації транспортних засобів </w:t>
      </w:r>
      <w:r>
        <w:t>оголош</w:t>
      </w:r>
      <w:r w:rsidR="00336B7A">
        <w:t xml:space="preserve">ено </w:t>
      </w:r>
      <w:r w:rsidR="00336B7A" w:rsidRPr="00C87E9C">
        <w:t>відкриті</w:t>
      </w:r>
      <w:r w:rsidR="0019164D" w:rsidRPr="00C87E9C">
        <w:t xml:space="preserve"> торги</w:t>
      </w:r>
      <w:r w:rsidR="009A12D0">
        <w:t xml:space="preserve"> </w:t>
      </w:r>
      <w:r w:rsidR="009A12D0" w:rsidRPr="009A12D0">
        <w:t xml:space="preserve">з </w:t>
      </w:r>
      <w:r w:rsidR="00AD74FC">
        <w:t>особливостями</w:t>
      </w:r>
      <w:r w:rsidR="00336B7A">
        <w:t xml:space="preserve"> на закупівлю: </w:t>
      </w:r>
      <w:r w:rsidR="009A12D0" w:rsidRPr="009A12D0">
        <w:t>71630000-3 (Обов’язковий технічний контроль транспортних засобів)</w:t>
      </w:r>
      <w:r w:rsidR="00C87E9C" w:rsidRPr="00C87E9C">
        <w:t>.</w:t>
      </w:r>
    </w:p>
    <w:p w:rsidR="00DF31EF" w:rsidRDefault="00336B7A" w:rsidP="00931E70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DF31EF">
        <w:rPr>
          <w:color w:val="auto"/>
        </w:rPr>
        <w:t>наступних документів: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>Закон України «Про дорожній рух»</w:t>
      </w:r>
      <w:r w:rsidR="00B960ED">
        <w:rPr>
          <w:rFonts w:ascii="Times New Roman" w:hAnsi="Times New Roman"/>
          <w:sz w:val="24"/>
          <w:szCs w:val="24"/>
          <w:lang w:val="uk-UA"/>
        </w:rPr>
        <w:t xml:space="preserve"> від 30.06.1993</w:t>
      </w:r>
      <w:r w:rsidR="00B960ED" w:rsidRPr="00B960ED">
        <w:rPr>
          <w:rFonts w:ascii="Times New Roman" w:hAnsi="Times New Roman"/>
          <w:sz w:val="24"/>
          <w:szCs w:val="24"/>
          <w:lang w:val="uk-UA"/>
        </w:rPr>
        <w:t xml:space="preserve"> № 3353-XII</w:t>
      </w:r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6" w:tgtFrame="_top" w:history="1"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постановою Кабінету Міністрів України від 10 жовтня 2001 </w:t>
        </w:r>
        <w:r w:rsidR="00B960ED"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 1306</w:t>
        </w:r>
      </w:hyperlink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 xml:space="preserve"> «Ліцензійні умови провадження господарської діяльності з перевезень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затверджені </w:t>
      </w:r>
      <w:hyperlink r:id="rId7" w:tgtFrame="_top" w:history="1"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постановою Кабінету Міністрів України від 02 грудня 2015 </w:t>
        </w:r>
        <w:r w:rsidR="00B960ED"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 1001</w:t>
        </w:r>
      </w:hyperlink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>«Порядок проведення обов'я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9A12D0">
        <w:rPr>
          <w:rFonts w:ascii="Times New Roman" w:hAnsi="Times New Roman"/>
          <w:sz w:val="24"/>
          <w:szCs w:val="24"/>
          <w:lang w:val="uk-UA"/>
        </w:rPr>
        <w:t xml:space="preserve">кового технічного контролю та обсяги перевірки технічного стану транспортних засобів», затверджений </w:t>
      </w:r>
      <w:hyperlink r:id="rId8" w:tgtFrame="_top" w:history="1"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постановою Кабінету Міністрів України від 30 січня 2012 </w:t>
        </w:r>
        <w:r w:rsidR="00B960ED"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 137</w:t>
        </w:r>
      </w:hyperlink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 xml:space="preserve"> «Вимоги до перевірки конструкції та технічного стану колісного транспортного засобу, методи такої перевірки» затверджен</w:t>
      </w:r>
      <w:r w:rsidR="00DB5486">
        <w:rPr>
          <w:rFonts w:ascii="Times New Roman" w:hAnsi="Times New Roman"/>
          <w:sz w:val="24"/>
          <w:szCs w:val="24"/>
          <w:lang w:val="uk-UA"/>
        </w:rPr>
        <w:t>і</w:t>
      </w:r>
      <w:r w:rsidRPr="009A12D0">
        <w:rPr>
          <w:rFonts w:ascii="Times New Roman" w:hAnsi="Times New Roman"/>
          <w:sz w:val="24"/>
          <w:szCs w:val="24"/>
          <w:lang w:val="uk-UA"/>
        </w:rPr>
        <w:t xml:space="preserve"> наказом Міністерства інфраструктури України від 26.11.2012 </w:t>
      </w:r>
      <w:r w:rsidR="00DB5486">
        <w:rPr>
          <w:rFonts w:ascii="Times New Roman" w:hAnsi="Times New Roman"/>
          <w:sz w:val="24"/>
          <w:szCs w:val="24"/>
          <w:lang w:val="uk-UA"/>
        </w:rPr>
        <w:t>№</w:t>
      </w:r>
      <w:r w:rsidRPr="009A12D0">
        <w:rPr>
          <w:rFonts w:ascii="Times New Roman" w:hAnsi="Times New Roman"/>
          <w:sz w:val="24"/>
          <w:szCs w:val="24"/>
          <w:lang w:val="uk-UA"/>
        </w:rPr>
        <w:t xml:space="preserve"> 710;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0C6EBC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6EBC" w:rsidRPr="000C6EBC" w:rsidRDefault="000C6EBC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закупівлю: </w:t>
      </w:r>
      <w:r w:rsidRPr="000C6EBC">
        <w:rPr>
          <w:rFonts w:ascii="Times New Roman" w:hAnsi="Times New Roman"/>
          <w:sz w:val="24"/>
          <w:szCs w:val="24"/>
          <w:lang w:val="uk-UA"/>
        </w:rPr>
        <w:t>https://prozorro.gov.ua/uk/tender/UA-2025-07-03-001379-a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6EBC"/>
    <w:rsid w:val="00175A9D"/>
    <w:rsid w:val="0019164D"/>
    <w:rsid w:val="00193F48"/>
    <w:rsid w:val="001A6AA2"/>
    <w:rsid w:val="00241E84"/>
    <w:rsid w:val="00336B7A"/>
    <w:rsid w:val="00470D5B"/>
    <w:rsid w:val="0059414E"/>
    <w:rsid w:val="005D2AD8"/>
    <w:rsid w:val="007A17C8"/>
    <w:rsid w:val="007B0331"/>
    <w:rsid w:val="00931E70"/>
    <w:rsid w:val="00971251"/>
    <w:rsid w:val="009A12D0"/>
    <w:rsid w:val="00AA297B"/>
    <w:rsid w:val="00AD1A93"/>
    <w:rsid w:val="00AD74FC"/>
    <w:rsid w:val="00AE4C89"/>
    <w:rsid w:val="00B174AF"/>
    <w:rsid w:val="00B960ED"/>
    <w:rsid w:val="00BD587E"/>
    <w:rsid w:val="00C222FE"/>
    <w:rsid w:val="00C87E9C"/>
    <w:rsid w:val="00CD47BF"/>
    <w:rsid w:val="00CE4E68"/>
    <w:rsid w:val="00CF2DD5"/>
    <w:rsid w:val="00D9721A"/>
    <w:rsid w:val="00DA30BD"/>
    <w:rsid w:val="00DB5486"/>
    <w:rsid w:val="00DF31EF"/>
    <w:rsid w:val="00FC7055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01130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KP0113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01130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2236</CharactersWithSpaces>
  <SharedDoc>false</SharedDoc>
  <HLinks>
    <vt:vector size="18" baseType="variant"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  <vt:variant>
        <vt:i4>4718689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  <vt:variant>
        <vt:i4>4718689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TSAP</cp:lastModifiedBy>
  <cp:revision>3</cp:revision>
  <cp:lastPrinted>2021-01-13T13:10:00Z</cp:lastPrinted>
  <dcterms:created xsi:type="dcterms:W3CDTF">2025-06-30T08:23:00Z</dcterms:created>
  <dcterms:modified xsi:type="dcterms:W3CDTF">2025-07-03T06:55:00Z</dcterms:modified>
</cp:coreProperties>
</file>