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055" w:rsidRPr="00374387" w:rsidRDefault="00971251" w:rsidP="00971251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uk-UA"/>
        </w:rPr>
      </w:pPr>
      <w:r w:rsidRPr="003743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Обгрунтування технічних та якісних характеристик предмета закупівлі, очікуваної вартості предмета закупівлі: </w:t>
      </w:r>
      <w:r w:rsidR="00CC126F" w:rsidRPr="00374387">
        <w:rPr>
          <w:rFonts w:ascii="Times New Roman" w:hAnsi="Times New Roman" w:cs="Times New Roman"/>
          <w:sz w:val="24"/>
          <w:szCs w:val="24"/>
          <w:lang w:val="uk-UA"/>
        </w:rPr>
        <w:t>50510000-3</w:t>
      </w:r>
      <w:r w:rsidR="00CC126F" w:rsidRPr="0037438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CC126F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2B38E7">
        <w:rPr>
          <w:rFonts w:ascii="Times New Roman" w:hAnsi="Times New Roman" w:cs="Times New Roman"/>
          <w:sz w:val="24"/>
          <w:szCs w:val="24"/>
          <w:lang w:val="uk-UA"/>
        </w:rPr>
        <w:t>Капітальний ремонт ЦНТ з перелопачуванням робочих ло</w:t>
      </w:r>
      <w:r w:rsidR="00CC126F">
        <w:rPr>
          <w:rFonts w:ascii="Times New Roman" w:hAnsi="Times New Roman" w:cs="Times New Roman"/>
          <w:sz w:val="24"/>
          <w:szCs w:val="24"/>
          <w:lang w:val="uk-UA"/>
        </w:rPr>
        <w:t>паток 5-ї ступені правого потоку</w:t>
      </w:r>
      <w:r w:rsidR="002629AF" w:rsidRPr="00374387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A24C40" w:rsidRPr="002F78D5" w:rsidRDefault="00374387" w:rsidP="001954B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О</w:t>
      </w:r>
      <w:r w:rsidR="007D47F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>голошено Відкриті торги</w:t>
      </w:r>
      <w:r w:rsidR="00C02513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905964" w:rsidRPr="002F78D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 особливостями </w:t>
      </w:r>
      <w:r w:rsidR="00336B7A"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 на закупівлю: </w:t>
      </w:r>
      <w:r w:rsidR="00CC126F" w:rsidRPr="00CC126F">
        <w:rPr>
          <w:rFonts w:ascii="Times New Roman" w:hAnsi="Times New Roman" w:cs="Times New Roman"/>
          <w:sz w:val="24"/>
          <w:szCs w:val="24"/>
          <w:lang w:val="uk-UA"/>
        </w:rPr>
        <w:t xml:space="preserve">50510000-3 </w:t>
      </w:r>
      <w:r w:rsidR="00CC126F">
        <w:rPr>
          <w:rFonts w:ascii="Times New Roman" w:hAnsi="Times New Roman" w:cs="Times New Roman"/>
          <w:sz w:val="24"/>
          <w:szCs w:val="24"/>
          <w:lang w:val="uk-UA"/>
        </w:rPr>
        <w:t>(</w:t>
      </w:r>
      <w:r w:rsidR="002B38E7" w:rsidRPr="002B38E7">
        <w:rPr>
          <w:rFonts w:ascii="Times New Roman" w:hAnsi="Times New Roman" w:cs="Times New Roman"/>
          <w:sz w:val="24"/>
          <w:szCs w:val="24"/>
          <w:lang w:val="uk-UA"/>
        </w:rPr>
        <w:t>Капітальний ремонт ЦНТ з перелопачуванням робочих лопаток 5-ї ступені правого потоку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)</w:t>
      </w:r>
    </w:p>
    <w:p w:rsidR="00336B7A" w:rsidRPr="002F78D5" w:rsidRDefault="00336B7A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600C36">
        <w:rPr>
          <w:rFonts w:ascii="Times New Roman" w:hAnsi="Times New Roman" w:cs="Times New Roman"/>
          <w:sz w:val="24"/>
          <w:szCs w:val="24"/>
          <w:lang w:val="uk-UA"/>
        </w:rPr>
        <w:t>замовника</w:t>
      </w:r>
      <w:r w:rsidR="00DE275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F78D5">
        <w:rPr>
          <w:rFonts w:ascii="Times New Roman" w:hAnsi="Times New Roman" w:cs="Times New Roman"/>
          <w:sz w:val="24"/>
          <w:szCs w:val="24"/>
          <w:lang w:val="uk-UA"/>
        </w:rPr>
        <w:t>згідно з чинними нормами, стандартами і правилами з ядерної та радіаційної безпеки.</w:t>
      </w:r>
    </w:p>
    <w:p w:rsidR="007B0331" w:rsidRPr="002F78D5" w:rsidRDefault="00C02513" w:rsidP="005A331C">
      <w:pPr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F78D5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A93" w:rsidRPr="00470D5B" w:rsidRDefault="00DE15BF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Посилання на закупівлю: </w:t>
      </w:r>
      <w:r w:rsidRPr="00DE15BF">
        <w:rPr>
          <w:rFonts w:ascii="Times New Roman" w:hAnsi="Times New Roman" w:cs="Times New Roman"/>
          <w:sz w:val="24"/>
          <w:szCs w:val="24"/>
          <w:lang w:val="uk-UA"/>
        </w:rPr>
        <w:t>https://prozorro.gov.ua/uk/tender/UA-2025-06-16-010032-a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  <w:bookmarkStart w:id="0" w:name="_GoBack"/>
      <w:bookmarkEnd w:id="0"/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14025"/>
    <w:rsid w:val="00034D54"/>
    <w:rsid w:val="000927EA"/>
    <w:rsid w:val="000C43E9"/>
    <w:rsid w:val="00145D4D"/>
    <w:rsid w:val="0019164D"/>
    <w:rsid w:val="00193F48"/>
    <w:rsid w:val="001954B2"/>
    <w:rsid w:val="001A7DCC"/>
    <w:rsid w:val="00211DEF"/>
    <w:rsid w:val="00246810"/>
    <w:rsid w:val="002629AF"/>
    <w:rsid w:val="002965D9"/>
    <w:rsid w:val="00297475"/>
    <w:rsid w:val="002B38E7"/>
    <w:rsid w:val="002F78D5"/>
    <w:rsid w:val="00336B7A"/>
    <w:rsid w:val="00374387"/>
    <w:rsid w:val="003F4C0D"/>
    <w:rsid w:val="00422DED"/>
    <w:rsid w:val="00470D5B"/>
    <w:rsid w:val="0047370B"/>
    <w:rsid w:val="004A4CBF"/>
    <w:rsid w:val="004E5DD2"/>
    <w:rsid w:val="00511013"/>
    <w:rsid w:val="00585B29"/>
    <w:rsid w:val="0059414E"/>
    <w:rsid w:val="005A331C"/>
    <w:rsid w:val="005D2AD8"/>
    <w:rsid w:val="00600C36"/>
    <w:rsid w:val="00614120"/>
    <w:rsid w:val="007B0331"/>
    <w:rsid w:val="007D47F3"/>
    <w:rsid w:val="00871B69"/>
    <w:rsid w:val="008A190D"/>
    <w:rsid w:val="008C56B4"/>
    <w:rsid w:val="00905964"/>
    <w:rsid w:val="00971251"/>
    <w:rsid w:val="0097251C"/>
    <w:rsid w:val="00984627"/>
    <w:rsid w:val="009D2776"/>
    <w:rsid w:val="009F47CA"/>
    <w:rsid w:val="00A24C40"/>
    <w:rsid w:val="00AA3E74"/>
    <w:rsid w:val="00AD1A93"/>
    <w:rsid w:val="00BD587E"/>
    <w:rsid w:val="00C02513"/>
    <w:rsid w:val="00C75C4F"/>
    <w:rsid w:val="00CC126F"/>
    <w:rsid w:val="00CD47BF"/>
    <w:rsid w:val="00CE4E68"/>
    <w:rsid w:val="00CF1F71"/>
    <w:rsid w:val="00CF2DD5"/>
    <w:rsid w:val="00D42633"/>
    <w:rsid w:val="00DA30BD"/>
    <w:rsid w:val="00DC5B88"/>
    <w:rsid w:val="00DE15BF"/>
    <w:rsid w:val="00DE275C"/>
    <w:rsid w:val="00F7653B"/>
    <w:rsid w:val="00FC7055"/>
    <w:rsid w:val="00FD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CF1F71"/>
    <w:rPr>
      <w:spacing w:val="-1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F1F71"/>
    <w:pPr>
      <w:widowControl w:val="0"/>
      <w:shd w:val="clear" w:color="auto" w:fill="FFFFFF"/>
      <w:spacing w:before="180" w:after="180" w:line="250" w:lineRule="exact"/>
      <w:ind w:hanging="280"/>
    </w:pPr>
    <w:rPr>
      <w:spacing w:val="-10"/>
      <w:shd w:val="clear" w:color="auto" w:fill="FFFFFF"/>
    </w:rPr>
  </w:style>
  <w:style w:type="paragraph" w:customStyle="1" w:styleId="Default">
    <w:name w:val="Default"/>
    <w:rsid w:val="003743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687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TSAP</cp:lastModifiedBy>
  <cp:revision>17</cp:revision>
  <cp:lastPrinted>2024-05-06T12:03:00Z</cp:lastPrinted>
  <dcterms:created xsi:type="dcterms:W3CDTF">2024-03-21T09:18:00Z</dcterms:created>
  <dcterms:modified xsi:type="dcterms:W3CDTF">2025-06-16T12:41:00Z</dcterms:modified>
</cp:coreProperties>
</file>