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4E26" w:rsidRPr="00A44613" w:rsidRDefault="00FF4027" w:rsidP="00A44613">
      <w:pPr>
        <w:ind w:firstLine="426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 xml:space="preserve">Обґрунтування технічних та якісних характеристик предмета закупівлі, очікуваної вартості предмета закупівлі: </w:t>
      </w:r>
      <w:r w:rsidR="00A44613" w:rsidRPr="00A44613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32550000-3 (Телефонні кабелі)</w:t>
      </w:r>
      <w:r w:rsidR="00A44613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.</w:t>
      </w:r>
    </w:p>
    <w:p w:rsidR="007D53A0" w:rsidRDefault="007D53A0" w:rsidP="007D53A0">
      <w:pPr>
        <w:ind w:firstLine="567"/>
        <w:jc w:val="both"/>
        <w:rPr>
          <w:rFonts w:ascii="Times New Roman" w:hAnsi="Times New Roman" w:cs="Times New Roman"/>
          <w:color w:val="FF0000"/>
          <w:sz w:val="24"/>
          <w:szCs w:val="24"/>
          <w:lang w:val="uk-UA"/>
        </w:rPr>
      </w:pPr>
      <w:r w:rsidRPr="00336B7A">
        <w:rPr>
          <w:rFonts w:ascii="Times New Roman" w:hAnsi="Times New Roman" w:cs="Times New Roman"/>
          <w:sz w:val="24"/>
          <w:szCs w:val="24"/>
          <w:lang w:val="uk-UA"/>
        </w:rPr>
        <w:t xml:space="preserve">Технічні та якісні характеристики предмета закупівлі визначені у відповідному додатку до </w:t>
      </w:r>
      <w:r w:rsidRPr="000C137C">
        <w:rPr>
          <w:rFonts w:ascii="Times New Roman" w:hAnsi="Times New Roman" w:cs="Times New Roman"/>
          <w:sz w:val="24"/>
          <w:szCs w:val="24"/>
          <w:lang w:val="uk-UA"/>
        </w:rPr>
        <w:t>тендерної документації та встановлені відповідно до вимог і положень нормативних і виробничих документів АТ «НАЕК «Енергоатом» та Філії «ВП «Рівненська АЕС»</w:t>
      </w:r>
      <w:r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7D53A0" w:rsidRDefault="007D53A0" w:rsidP="007D53A0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0D5B">
        <w:rPr>
          <w:rFonts w:ascii="Times New Roman" w:hAnsi="Times New Roman" w:cs="Times New Roman"/>
          <w:sz w:val="24"/>
          <w:szCs w:val="24"/>
          <w:lang w:val="uk-UA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</w:t>
      </w:r>
      <w:r>
        <w:rPr>
          <w:rFonts w:ascii="Times New Roman" w:hAnsi="Times New Roman" w:cs="Times New Roman"/>
          <w:sz w:val="24"/>
          <w:szCs w:val="24"/>
          <w:lang w:val="uk-UA"/>
        </w:rPr>
        <w:t>дж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>еної центральним органом виконавчої влади, що забезпечує формування та реалізує державну політику у сфері публ</w:t>
      </w:r>
      <w:r>
        <w:rPr>
          <w:rFonts w:ascii="Times New Roman" w:hAnsi="Times New Roman" w:cs="Times New Roman"/>
          <w:sz w:val="24"/>
          <w:szCs w:val="24"/>
          <w:lang w:val="uk-UA"/>
        </w:rPr>
        <w:t>і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>чних закупівель, примірної методики визначення оч</w:t>
      </w:r>
      <w:r>
        <w:rPr>
          <w:rFonts w:ascii="Times New Roman" w:hAnsi="Times New Roman" w:cs="Times New Roman"/>
          <w:sz w:val="24"/>
          <w:szCs w:val="24"/>
          <w:lang w:val="uk-UA"/>
        </w:rPr>
        <w:t>і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>куваної вартості предмета закупівлі.</w:t>
      </w:r>
    </w:p>
    <w:p w:rsidR="007D53A0" w:rsidRDefault="007D53A0" w:rsidP="007D53A0">
      <w:pPr>
        <w:spacing w:line="240" w:lineRule="auto"/>
        <w:ind w:firstLine="284"/>
        <w:contextualSpacing/>
        <w:jc w:val="both"/>
        <w:rPr>
          <w:rFonts w:ascii="Times New Roman" w:hAnsi="Times New Roman"/>
          <w:sz w:val="26"/>
          <w:szCs w:val="26"/>
        </w:rPr>
      </w:pPr>
      <w:r w:rsidRPr="001C25A1">
        <w:rPr>
          <w:rFonts w:ascii="Times New Roman" w:hAnsi="Times New Roman"/>
          <w:sz w:val="26"/>
          <w:szCs w:val="26"/>
        </w:rPr>
        <w:t>Посилання на процедуру закупі</w:t>
      </w:r>
      <w:proofErr w:type="gramStart"/>
      <w:r w:rsidRPr="001C25A1">
        <w:rPr>
          <w:rFonts w:ascii="Times New Roman" w:hAnsi="Times New Roman"/>
          <w:sz w:val="26"/>
          <w:szCs w:val="26"/>
        </w:rPr>
        <w:t>вл</w:t>
      </w:r>
      <w:proofErr w:type="gramEnd"/>
      <w:r w:rsidRPr="001C25A1">
        <w:rPr>
          <w:rFonts w:ascii="Times New Roman" w:hAnsi="Times New Roman"/>
          <w:sz w:val="26"/>
          <w:szCs w:val="26"/>
        </w:rPr>
        <w:t xml:space="preserve">і в електронній системі закупівель </w:t>
      </w:r>
    </w:p>
    <w:p w:rsidR="00FF0DA3" w:rsidRPr="00FF0DA3" w:rsidRDefault="00FF0DA3" w:rsidP="00FF0DA3">
      <w:pPr>
        <w:rPr>
          <w:lang w:val="uk-UA"/>
        </w:rPr>
      </w:pPr>
      <w:hyperlink r:id="rId5" w:history="1">
        <w:r w:rsidR="007D53A0" w:rsidRPr="00FF0DA3">
          <w:rPr>
            <w:rStyle w:val="a3"/>
            <w:rFonts w:ascii="Times New Roman" w:hAnsi="Times New Roman"/>
            <w:sz w:val="26"/>
            <w:szCs w:val="26"/>
            <w:lang w:val="en-US"/>
          </w:rPr>
          <w:t>https://prozorro.gov.ua/tender/</w:t>
        </w:r>
      </w:hyperlink>
      <w:r w:rsidR="007D53A0" w:rsidRPr="00FF4027">
        <w:rPr>
          <w:lang w:val="uk-UA"/>
        </w:rPr>
        <w:t xml:space="preserve"> </w:t>
      </w:r>
      <w:hyperlink r:id="rId6" w:tgtFrame="_blank" w:history="1">
        <w:r w:rsidRPr="00FF0DA3">
          <w:rPr>
            <w:rStyle w:val="a3"/>
            <w:lang w:val="uk-UA"/>
          </w:rPr>
          <w:t>UA-2025-04-02-010239-a</w:t>
        </w:r>
      </w:hyperlink>
    </w:p>
    <w:p w:rsidR="00FF4027" w:rsidRPr="00FF0DA3" w:rsidRDefault="00FF4027" w:rsidP="007D53A0">
      <w:pPr>
        <w:rPr>
          <w:lang w:val="uk-UA"/>
        </w:rPr>
      </w:pPr>
      <w:bookmarkStart w:id="0" w:name="_GoBack"/>
      <w:bookmarkEnd w:id="0"/>
    </w:p>
    <w:sectPr w:rsidR="00FF4027" w:rsidRPr="00FF0DA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6C0D"/>
    <w:rsid w:val="00050D5E"/>
    <w:rsid w:val="000C6241"/>
    <w:rsid w:val="000D7A3E"/>
    <w:rsid w:val="00146753"/>
    <w:rsid w:val="0017260C"/>
    <w:rsid w:val="001839BA"/>
    <w:rsid w:val="001D4E26"/>
    <w:rsid w:val="00276839"/>
    <w:rsid w:val="002961F3"/>
    <w:rsid w:val="00315E1E"/>
    <w:rsid w:val="00340179"/>
    <w:rsid w:val="00356743"/>
    <w:rsid w:val="00375EE9"/>
    <w:rsid w:val="004C1873"/>
    <w:rsid w:val="004C7625"/>
    <w:rsid w:val="0051370B"/>
    <w:rsid w:val="00523D3C"/>
    <w:rsid w:val="00553B5F"/>
    <w:rsid w:val="00596C70"/>
    <w:rsid w:val="005A21B2"/>
    <w:rsid w:val="005D7401"/>
    <w:rsid w:val="005E09E7"/>
    <w:rsid w:val="00616DB1"/>
    <w:rsid w:val="00641056"/>
    <w:rsid w:val="00687DFB"/>
    <w:rsid w:val="006A6C0D"/>
    <w:rsid w:val="006E3272"/>
    <w:rsid w:val="00707CE1"/>
    <w:rsid w:val="00723AD6"/>
    <w:rsid w:val="00785D72"/>
    <w:rsid w:val="007D53A0"/>
    <w:rsid w:val="007E52DF"/>
    <w:rsid w:val="00801C36"/>
    <w:rsid w:val="0082161B"/>
    <w:rsid w:val="00822F19"/>
    <w:rsid w:val="00823B2C"/>
    <w:rsid w:val="00870C06"/>
    <w:rsid w:val="00895936"/>
    <w:rsid w:val="008B273F"/>
    <w:rsid w:val="008B3FBB"/>
    <w:rsid w:val="008D35DA"/>
    <w:rsid w:val="00936954"/>
    <w:rsid w:val="00941404"/>
    <w:rsid w:val="00993DC6"/>
    <w:rsid w:val="009B1B24"/>
    <w:rsid w:val="009B6600"/>
    <w:rsid w:val="00A02697"/>
    <w:rsid w:val="00A16683"/>
    <w:rsid w:val="00A26138"/>
    <w:rsid w:val="00A44613"/>
    <w:rsid w:val="00A8367B"/>
    <w:rsid w:val="00AB29AE"/>
    <w:rsid w:val="00AC22C6"/>
    <w:rsid w:val="00BA2969"/>
    <w:rsid w:val="00BE63BB"/>
    <w:rsid w:val="00C24099"/>
    <w:rsid w:val="00C60451"/>
    <w:rsid w:val="00CC4DF2"/>
    <w:rsid w:val="00CE1EEA"/>
    <w:rsid w:val="00D3127C"/>
    <w:rsid w:val="00D44240"/>
    <w:rsid w:val="00D91672"/>
    <w:rsid w:val="00DD1DB0"/>
    <w:rsid w:val="00DE09A3"/>
    <w:rsid w:val="00E5244A"/>
    <w:rsid w:val="00E63B50"/>
    <w:rsid w:val="00F75A6B"/>
    <w:rsid w:val="00F85D9C"/>
    <w:rsid w:val="00FB1678"/>
    <w:rsid w:val="00FB5C98"/>
    <w:rsid w:val="00FC4181"/>
    <w:rsid w:val="00FC4488"/>
    <w:rsid w:val="00FF0DA3"/>
    <w:rsid w:val="00FF2A69"/>
    <w:rsid w:val="00FF4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027"/>
    <w:rPr>
      <w:rFonts w:asciiTheme="minorHAnsi" w:hAnsiTheme="minorHAnsi"/>
      <w:sz w:val="22"/>
      <w:lang w:val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">
    <w:name w:val="Default Знак"/>
    <w:basedOn w:val="a0"/>
    <w:link w:val="Default0"/>
    <w:uiPriority w:val="99"/>
    <w:locked/>
    <w:rsid w:val="00FF4027"/>
    <w:rPr>
      <w:rFonts w:cs="Times New Roman"/>
      <w:color w:val="000000"/>
      <w:szCs w:val="24"/>
    </w:rPr>
  </w:style>
  <w:style w:type="paragraph" w:customStyle="1" w:styleId="Default0">
    <w:name w:val="Default"/>
    <w:link w:val="Default"/>
    <w:uiPriority w:val="99"/>
    <w:rsid w:val="00FF4027"/>
    <w:pPr>
      <w:autoSpaceDE w:val="0"/>
      <w:autoSpaceDN w:val="0"/>
      <w:adjustRightInd w:val="0"/>
      <w:spacing w:after="0" w:line="240" w:lineRule="auto"/>
    </w:pPr>
    <w:rPr>
      <w:rFonts w:cs="Times New Roman"/>
      <w:color w:val="000000"/>
      <w:szCs w:val="24"/>
    </w:rPr>
  </w:style>
  <w:style w:type="character" w:styleId="a3">
    <w:name w:val="Hyperlink"/>
    <w:uiPriority w:val="99"/>
    <w:unhideWhenUsed/>
    <w:rsid w:val="007D53A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027"/>
    <w:rPr>
      <w:rFonts w:asciiTheme="minorHAnsi" w:hAnsiTheme="minorHAnsi"/>
      <w:sz w:val="22"/>
      <w:lang w:val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">
    <w:name w:val="Default Знак"/>
    <w:basedOn w:val="a0"/>
    <w:link w:val="Default0"/>
    <w:uiPriority w:val="99"/>
    <w:locked/>
    <w:rsid w:val="00FF4027"/>
    <w:rPr>
      <w:rFonts w:cs="Times New Roman"/>
      <w:color w:val="000000"/>
      <w:szCs w:val="24"/>
    </w:rPr>
  </w:style>
  <w:style w:type="paragraph" w:customStyle="1" w:styleId="Default0">
    <w:name w:val="Default"/>
    <w:link w:val="Default"/>
    <w:uiPriority w:val="99"/>
    <w:rsid w:val="00FF4027"/>
    <w:pPr>
      <w:autoSpaceDE w:val="0"/>
      <w:autoSpaceDN w:val="0"/>
      <w:adjustRightInd w:val="0"/>
      <w:spacing w:after="0" w:line="240" w:lineRule="auto"/>
    </w:pPr>
    <w:rPr>
      <w:rFonts w:cs="Times New Roman"/>
      <w:color w:val="000000"/>
      <w:szCs w:val="24"/>
    </w:rPr>
  </w:style>
  <w:style w:type="character" w:styleId="a3">
    <w:name w:val="Hyperlink"/>
    <w:uiPriority w:val="99"/>
    <w:unhideWhenUsed/>
    <w:rsid w:val="007D53A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575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22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prozorro.gov.ua/uk/tender/UA-2025-04-02-010239-a" TargetMode="External"/><Relationship Id="rId5" Type="http://schemas.openxmlformats.org/officeDocument/2006/relationships/hyperlink" Target="https://prozorro.gov.ua/tender/UA-2022-01-26-002290-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645</Words>
  <Characters>368</Characters>
  <Application>Microsoft Office Word</Application>
  <DocSecurity>0</DocSecurity>
  <Lines>3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Ровенская АЭС</Company>
  <LinksUpToDate>false</LinksUpToDate>
  <CharactersWithSpaces>1011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DUDO</dc:creator>
  <cp:lastModifiedBy>MoMM</cp:lastModifiedBy>
  <cp:revision>4</cp:revision>
  <dcterms:created xsi:type="dcterms:W3CDTF">2025-02-25T09:09:00Z</dcterms:created>
  <dcterms:modified xsi:type="dcterms:W3CDTF">2025-04-02T12:44:00Z</dcterms:modified>
</cp:coreProperties>
</file>