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490AD2" w:rsidRDefault="00DB2886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856D47" w:rsidRPr="00856D47">
        <w:rPr>
          <w:rFonts w:ascii="Times New Roman" w:hAnsi="Times New Roman" w:cs="Times New Roman"/>
          <w:sz w:val="24"/>
          <w:szCs w:val="24"/>
          <w:lang w:val="uk-UA"/>
        </w:rPr>
        <w:t>42910000-8 (Апарати для дистилювання, фільтрування чи ректифікації)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Default="00AD1732" w:rsidP="00AD1732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D1732" w:rsidRDefault="00AD1732" w:rsidP="00AD1732">
      <w:pPr>
        <w:rPr>
          <w:rStyle w:val="a3"/>
          <w:color w:val="FF0000"/>
        </w:rPr>
      </w:pPr>
      <w:r w:rsidRPr="00422EBB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https://prozorro.gov.ua/tender/</w:t>
      </w:r>
      <w:r w:rsidR="005259C7" w:rsidRPr="005259C7">
        <w:rPr>
          <w:rFonts w:ascii="Times New Roman" w:hAnsi="Times New Roman"/>
          <w:sz w:val="26"/>
          <w:szCs w:val="26"/>
        </w:rPr>
        <w:t>UA-2025-02-17-009551-a</w:t>
      </w:r>
      <w:bookmarkStart w:id="0" w:name="_GoBack"/>
      <w:bookmarkEnd w:id="0"/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22EBB"/>
    <w:rsid w:val="00470D5B"/>
    <w:rsid w:val="00490AD2"/>
    <w:rsid w:val="004E35AE"/>
    <w:rsid w:val="005259C7"/>
    <w:rsid w:val="005D1392"/>
    <w:rsid w:val="005D2AD8"/>
    <w:rsid w:val="00686943"/>
    <w:rsid w:val="006A76A9"/>
    <w:rsid w:val="007A0539"/>
    <w:rsid w:val="007B0331"/>
    <w:rsid w:val="007B07E3"/>
    <w:rsid w:val="00810B90"/>
    <w:rsid w:val="00856D47"/>
    <w:rsid w:val="00885A50"/>
    <w:rsid w:val="00914EBC"/>
    <w:rsid w:val="00971251"/>
    <w:rsid w:val="00AD1732"/>
    <w:rsid w:val="00AD1A93"/>
    <w:rsid w:val="00B03D8D"/>
    <w:rsid w:val="00B52527"/>
    <w:rsid w:val="00CE4E68"/>
    <w:rsid w:val="00CF2DD5"/>
    <w:rsid w:val="00DA30BD"/>
    <w:rsid w:val="00DB2886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DDAB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2025-02-17T13:07:00Z</dcterms:created>
  <dcterms:modified xsi:type="dcterms:W3CDTF">2025-02-17T13:07:00Z</dcterms:modified>
</cp:coreProperties>
</file>