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E260C5" w:rsidRPr="00E260C5">
        <w:rPr>
          <w:rFonts w:ascii="Times New Roman" w:hAnsi="Times New Roman"/>
          <w:b/>
        </w:rPr>
        <w:t>39540000-9 (Стропи текстильні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465F5D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4441DF" w:rsidRPr="004441DF">
        <w:rPr>
          <w:rStyle w:val="a3"/>
          <w:rFonts w:ascii="Times New Roman" w:hAnsi="Times New Roman"/>
          <w:sz w:val="26"/>
          <w:szCs w:val="26"/>
        </w:rPr>
        <w:t>UA-2025-01-13-004844-a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441DF"/>
    <w:rsid w:val="004C7625"/>
    <w:rsid w:val="0051370B"/>
    <w:rsid w:val="00523D3C"/>
    <w:rsid w:val="00553B5F"/>
    <w:rsid w:val="00596C70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88FD"/>
  <w15:docId w15:val="{183D4BE9-FE1C-4625-A93C-AD03320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2025-01-13T10:13:00Z</dcterms:created>
  <dcterms:modified xsi:type="dcterms:W3CDTF">2025-01-13T10:13:00Z</dcterms:modified>
</cp:coreProperties>
</file>