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6E" w:rsidRPr="00717B4A" w:rsidRDefault="000B19ED" w:rsidP="0087717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717B4A" w:rsidRPr="00717B4A">
        <w:rPr>
          <w:rFonts w:ascii="Times New Roman" w:hAnsi="Times New Roman" w:cs="Times New Roman"/>
          <w:b/>
          <w:sz w:val="24"/>
          <w:szCs w:val="24"/>
        </w:rPr>
        <w:t xml:space="preserve">44820000-4 </w:t>
      </w:r>
      <w:r w:rsidR="00717B4A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17B4A" w:rsidRPr="00717B4A">
        <w:rPr>
          <w:rFonts w:ascii="Times New Roman" w:hAnsi="Times New Roman" w:cs="Times New Roman"/>
          <w:b/>
          <w:sz w:val="24"/>
          <w:szCs w:val="24"/>
        </w:rPr>
        <w:t>Лаки</w:t>
      </w:r>
      <w:r w:rsidR="00717B4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5C4F5F" w:rsidRDefault="006E2AE3" w:rsidP="0087717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5C4F5F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Default="006E2AE3" w:rsidP="00D51A91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5C4F5F">
        <w:rPr>
          <w:rFonts w:ascii="Times New Roman" w:hAnsi="Times New Roman"/>
          <w:sz w:val="24"/>
          <w:szCs w:val="24"/>
        </w:rPr>
        <w:t>Посилання на процедуру закупівлі в електронн</w:t>
      </w:r>
      <w:r w:rsidR="00D51A91">
        <w:rPr>
          <w:rFonts w:ascii="Times New Roman" w:hAnsi="Times New Roman"/>
          <w:sz w:val="24"/>
          <w:szCs w:val="24"/>
        </w:rPr>
        <w:t>ій системі закупівель</w:t>
      </w:r>
      <w:r w:rsidR="00D51A91">
        <w:rPr>
          <w:rFonts w:ascii="Times New Roman" w:hAnsi="Times New Roman"/>
          <w:sz w:val="24"/>
          <w:szCs w:val="24"/>
          <w:lang w:val="uk-UA"/>
        </w:rPr>
        <w:t>:</w:t>
      </w:r>
      <w:r w:rsidR="00D51A91" w:rsidRPr="00D51A91">
        <w:t xml:space="preserve"> </w:t>
      </w:r>
      <w:hyperlink r:id="rId4" w:history="1">
        <w:r w:rsidR="00D51A91" w:rsidRPr="00AE6070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https://prozorro.gov.ua/tender/UA-2025-01-02-004111-a</w:t>
        </w:r>
      </w:hyperlink>
      <w:r w:rsidR="00D51A91">
        <w:rPr>
          <w:rFonts w:ascii="Times New Roman" w:hAnsi="Times New Roman"/>
          <w:sz w:val="24"/>
          <w:szCs w:val="24"/>
          <w:lang w:val="uk-UA"/>
        </w:rPr>
        <w:t>.</w:t>
      </w:r>
    </w:p>
    <w:p w:rsidR="00D51A91" w:rsidRPr="00D51A91" w:rsidRDefault="00D51A91" w:rsidP="00D51A91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27F"/>
    <w:rsid w:val="000B19ED"/>
    <w:rsid w:val="0018368E"/>
    <w:rsid w:val="0019164D"/>
    <w:rsid w:val="00193F48"/>
    <w:rsid w:val="001B583E"/>
    <w:rsid w:val="002547F3"/>
    <w:rsid w:val="002C3F12"/>
    <w:rsid w:val="00336B7A"/>
    <w:rsid w:val="00470D5B"/>
    <w:rsid w:val="004B19E9"/>
    <w:rsid w:val="0059414E"/>
    <w:rsid w:val="005C4F5F"/>
    <w:rsid w:val="005D2AD8"/>
    <w:rsid w:val="006E06D9"/>
    <w:rsid w:val="006E2AE3"/>
    <w:rsid w:val="00717B4A"/>
    <w:rsid w:val="007B0331"/>
    <w:rsid w:val="007B3A3C"/>
    <w:rsid w:val="0083249A"/>
    <w:rsid w:val="0084536E"/>
    <w:rsid w:val="00877170"/>
    <w:rsid w:val="00891392"/>
    <w:rsid w:val="008D1EDC"/>
    <w:rsid w:val="00971251"/>
    <w:rsid w:val="00A24201"/>
    <w:rsid w:val="00A64594"/>
    <w:rsid w:val="00A87E45"/>
    <w:rsid w:val="00AD1A93"/>
    <w:rsid w:val="00B00B8F"/>
    <w:rsid w:val="00B87001"/>
    <w:rsid w:val="00BD2FAC"/>
    <w:rsid w:val="00BD587E"/>
    <w:rsid w:val="00C022F4"/>
    <w:rsid w:val="00CD47BF"/>
    <w:rsid w:val="00CE4E68"/>
    <w:rsid w:val="00CF2DD5"/>
    <w:rsid w:val="00D345E1"/>
    <w:rsid w:val="00D51A91"/>
    <w:rsid w:val="00D6674F"/>
    <w:rsid w:val="00D84588"/>
    <w:rsid w:val="00D91F7E"/>
    <w:rsid w:val="00DA30BD"/>
    <w:rsid w:val="00E15C14"/>
    <w:rsid w:val="00E533FF"/>
    <w:rsid w:val="00EB16AF"/>
    <w:rsid w:val="00EB364E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0AB7"/>
  <w15:docId w15:val="{E679AA67-59C2-43C5-BE94-A0C6AAF7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02-00411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2024-12-26T08:54:00Z</dcterms:created>
  <dcterms:modified xsi:type="dcterms:W3CDTF">2025-01-02T12:21:00Z</dcterms:modified>
</cp:coreProperties>
</file>