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3360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6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FD26F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Фармацевтична продукція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2F7888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F7888" w:rsidRPr="00B70EB9" w:rsidRDefault="00A9214B" w:rsidP="002F788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еної центральним органом виконавчої влади, що забезпечує формування та реалізує державну політику у сфері </w:t>
      </w:r>
      <w:r w:rsidRPr="00B70EB9">
        <w:rPr>
          <w:rFonts w:ascii="Times New Roman" w:hAnsi="Times New Roman" w:cs="Times New Roman"/>
          <w:sz w:val="24"/>
          <w:szCs w:val="24"/>
          <w:lang w:val="uk-UA"/>
        </w:rPr>
        <w:t>публічних закупівель, примірної методики визначення очікуваної вартості предмета закупівлі.</w:t>
      </w:r>
    </w:p>
    <w:p w:rsidR="00A9214B" w:rsidRPr="00B70EB9" w:rsidRDefault="00A9214B" w:rsidP="002F7888">
      <w:pPr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B70EB9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B70EB9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B70EB9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6" w:history="1">
        <w:r w:rsidR="00B70EB9" w:rsidRPr="00B70EB9"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https://prozorro.gov.ua/tender/UA-2024-12-23-011604-a</w:t>
        </w:r>
      </w:hyperlink>
      <w:r w:rsidR="00B70EB9" w:rsidRPr="00B70EB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9214B" w:rsidRPr="00B70EB9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uk-UA"/>
        </w:rPr>
      </w:pPr>
      <w:bookmarkStart w:id="0" w:name="_GoBack"/>
      <w:bookmarkEnd w:id="0"/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2F7888"/>
    <w:rsid w:val="00336B7A"/>
    <w:rsid w:val="00361B3D"/>
    <w:rsid w:val="003D233E"/>
    <w:rsid w:val="003F1BAE"/>
    <w:rsid w:val="00470D5B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D1A93"/>
    <w:rsid w:val="00AF7B3C"/>
    <w:rsid w:val="00B70EB9"/>
    <w:rsid w:val="00B90F9A"/>
    <w:rsid w:val="00BD587E"/>
    <w:rsid w:val="00BF7576"/>
    <w:rsid w:val="00C63888"/>
    <w:rsid w:val="00C72DE3"/>
    <w:rsid w:val="00C81EC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12-23-0116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2021-01-13T13:10:00Z</cp:lastPrinted>
  <dcterms:created xsi:type="dcterms:W3CDTF">2024-12-19T08:22:00Z</dcterms:created>
  <dcterms:modified xsi:type="dcterms:W3CDTF">2024-12-23T12:59:00Z</dcterms:modified>
</cp:coreProperties>
</file>