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0E68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0E68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0E68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0E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D90E68" w:rsidRPr="00D90E6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A63E1" w:rsidRPr="003A63E1">
        <w:rPr>
          <w:rFonts w:ascii="Times New Roman" w:hAnsi="Times New Roman" w:cs="Times New Roman"/>
          <w:b/>
          <w:sz w:val="24"/>
          <w:szCs w:val="24"/>
          <w:lang w:val="uk-UA"/>
        </w:rPr>
        <w:t>Сталев</w:t>
      </w:r>
      <w:r w:rsidR="003A63E1">
        <w:rPr>
          <w:rFonts w:ascii="Times New Roman" w:hAnsi="Times New Roman" w:cs="Times New Roman"/>
          <w:b/>
          <w:sz w:val="24"/>
          <w:szCs w:val="24"/>
          <w:lang w:val="uk-UA"/>
        </w:rPr>
        <w:t>і елементи трубопроводів</w:t>
      </w:r>
      <w:r w:rsidR="00AB1A3C" w:rsidRPr="00D90E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D90E6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Default="00EB0E66" w:rsidP="00867BA3">
      <w:pPr>
        <w:rPr>
          <w:rStyle w:val="a3"/>
          <w:color w:val="FF0000"/>
        </w:rPr>
      </w:pPr>
      <w:hyperlink r:id="rId5" w:history="1">
        <w:r w:rsidR="00867BA3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BA71CA" w:rsidRPr="00BA71CA">
        <w:rPr>
          <w:rStyle w:val="a3"/>
          <w:rFonts w:ascii="Times New Roman" w:hAnsi="Times New Roman"/>
          <w:sz w:val="26"/>
          <w:szCs w:val="26"/>
        </w:rPr>
        <w:t>UA-2024-12-18-016245-a</w:t>
      </w:r>
      <w:r w:rsidR="00867BA3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1E761A"/>
    <w:rsid w:val="002C46DD"/>
    <w:rsid w:val="002D3171"/>
    <w:rsid w:val="00336B7A"/>
    <w:rsid w:val="003A63E1"/>
    <w:rsid w:val="00470D5B"/>
    <w:rsid w:val="0059414E"/>
    <w:rsid w:val="005D2AD8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A71CA"/>
    <w:rsid w:val="00BC6DA3"/>
    <w:rsid w:val="00BD587E"/>
    <w:rsid w:val="00C70475"/>
    <w:rsid w:val="00CA488B"/>
    <w:rsid w:val="00CD47BF"/>
    <w:rsid w:val="00CE4E68"/>
    <w:rsid w:val="00CF2DD5"/>
    <w:rsid w:val="00D90E68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1416"/>
  <w15:docId w15:val="{E35E09CD-EB57-4A74-A939-A18FCBE7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2024-12-18T13:24:00Z</dcterms:created>
  <dcterms:modified xsi:type="dcterms:W3CDTF">2024-12-18T13:24:00Z</dcterms:modified>
</cp:coreProperties>
</file>