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F27C36">
        <w:rPr>
          <w:rFonts w:ascii="Times New Roman" w:hAnsi="Times New Roman" w:cs="Times New Roman"/>
          <w:b/>
          <w:sz w:val="24"/>
          <w:szCs w:val="24"/>
        </w:rPr>
        <w:t>15840000-8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7C3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Шоколад та цукрові </w:t>
      </w:r>
      <w:r w:rsidR="00F27C36">
        <w:rPr>
          <w:rFonts w:ascii="Times New Roman" w:hAnsi="Times New Roman" w:cs="Times New Roman"/>
          <w:b/>
          <w:sz w:val="24"/>
          <w:szCs w:val="24"/>
        </w:rPr>
        <w:t>кондитерськ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>і вироби)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684555" w:rsidRPr="00684555">
        <w:t xml:space="preserve"> </w:t>
      </w:r>
      <w:hyperlink r:id="rId4" w:history="1">
        <w:r w:rsidR="00684555" w:rsidRPr="00387435">
          <w:rPr>
            <w:rStyle w:val="a3"/>
            <w:rFonts w:ascii="Times New Roman" w:hAnsi="Times New Roman"/>
            <w:sz w:val="24"/>
            <w:szCs w:val="24"/>
            <w:lang w:val="uk-UA"/>
          </w:rPr>
          <w:t>https://prozorro.gov.ua/tender/UA-2024-10-22-010953-a</w:t>
        </w:r>
      </w:hyperlink>
      <w:r w:rsidR="00684555">
        <w:rPr>
          <w:rFonts w:ascii="Times New Roman" w:hAnsi="Times New Roman"/>
          <w:sz w:val="24"/>
          <w:szCs w:val="24"/>
          <w:lang w:val="uk-UA"/>
        </w:rPr>
        <w:t>.</w:t>
      </w:r>
    </w:p>
    <w:p w:rsidR="00684555" w:rsidRPr="00D438F5" w:rsidRDefault="00684555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560BD"/>
    <w:rsid w:val="00393FAF"/>
    <w:rsid w:val="00403DCD"/>
    <w:rsid w:val="00423B5B"/>
    <w:rsid w:val="00470D5B"/>
    <w:rsid w:val="00527D71"/>
    <w:rsid w:val="00544C59"/>
    <w:rsid w:val="005D2AD8"/>
    <w:rsid w:val="005D591F"/>
    <w:rsid w:val="00684555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995F"/>
  <w15:docId w15:val="{BDEF473E-C9DB-4F2B-8B76-02C86471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22-0109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2024-10-18T08:41:00Z</dcterms:created>
  <dcterms:modified xsi:type="dcterms:W3CDTF">2024-10-22T11:53:00Z</dcterms:modified>
</cp:coreProperties>
</file>