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E54D40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bookmarkStart w:id="0" w:name="_GoBack"/>
      <w:r w:rsidR="00E54D40" w:rsidRPr="00E54D40">
        <w:rPr>
          <w:rFonts w:ascii="Times New Roman" w:hAnsi="Times New Roman" w:cs="Times New Roman"/>
          <w:b/>
          <w:sz w:val="26"/>
          <w:szCs w:val="26"/>
        </w:rPr>
        <w:t>UA-2024-09-13-008615-a</w:t>
      </w:r>
    </w:p>
    <w:bookmarkEnd w:id="0"/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DB4DA9" w:rsidRPr="00DB4DA9" w:rsidRDefault="00C10052" w:rsidP="00DB4DA9">
      <w:pPr>
        <w:pStyle w:val="a3"/>
        <w:ind w:left="-284" w:right="-1" w:firstLine="99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C10052">
        <w:rPr>
          <w:rFonts w:ascii="Times New Roman" w:hAnsi="Times New Roman" w:cs="Times New Roman"/>
          <w:bCs/>
          <w:sz w:val="26"/>
          <w:szCs w:val="26"/>
          <w:lang w:val="uk-UA"/>
        </w:rPr>
        <w:t>ДК 021:</w:t>
      </w:r>
      <w:r w:rsidRPr="00C25855">
        <w:rPr>
          <w:rFonts w:ascii="Times New Roman" w:hAnsi="Times New Roman" w:cs="Times New Roman"/>
          <w:bCs/>
          <w:sz w:val="26"/>
          <w:szCs w:val="26"/>
          <w:lang w:val="uk-UA"/>
        </w:rPr>
        <w:t>2015</w:t>
      </w:r>
      <w:r w:rsidRPr="00C2585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B4DA9" w:rsidRPr="00DB4DA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34910000-9 — Гужові чи ручні вози, інші транспортні засоби з немеханічним приводом, багажні вози та різні запасні частини (візок платформний)</w:t>
      </w:r>
      <w:r w:rsidR="00DB4DA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E54D40" w:rsidRPr="00AE54EE" w:rsidRDefault="00E54D40" w:rsidP="00E54D40">
      <w:pPr>
        <w:pStyle w:val="a3"/>
        <w:ind w:left="-284" w:right="-1" w:firstLine="992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25188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Детальний опис технічних та якісних характеристик визначений у Додатку 2 до Тендерної документації</w:t>
      </w:r>
    </w:p>
    <w:p w:rsidR="00E54D40" w:rsidRDefault="00E54D40" w:rsidP="00C13F73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54D40" w:rsidRDefault="00A74D05" w:rsidP="00E54D40">
      <w:pPr>
        <w:pStyle w:val="a3"/>
        <w:spacing w:line="276" w:lineRule="auto"/>
        <w:ind w:left="-284" w:right="-1" w:firstLine="992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закупівель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A08E2">
        <w:rPr>
          <w:rFonts w:ascii="Times New Roman" w:hAnsi="Times New Roman" w:cs="Times New Roman"/>
          <w:sz w:val="26"/>
          <w:szCs w:val="26"/>
          <w:lang w:val="uk-UA"/>
        </w:rPr>
        <w:t>та становить:</w:t>
      </w:r>
      <w:r w:rsidR="00063C3D" w:rsidRPr="00063C3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</w:t>
      </w:r>
      <w:r w:rsidR="00E54D40" w:rsidRPr="00E54D40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7 494,73 грн.</w:t>
      </w:r>
      <w:r w:rsidR="00E54D40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</w:t>
      </w:r>
      <w:r w:rsidR="00AE54EE" w:rsidRPr="00AE54EE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(сім тисяч чотириста дев’яносто чотири гривні сімдесят три копійки)</w:t>
      </w:r>
      <w:r w:rsidR="00E54D40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</w:t>
      </w:r>
      <w:r w:rsidR="00E54D40" w:rsidRPr="00AE54EE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з ПДВ</w:t>
      </w:r>
      <w:r w:rsidR="00E54D40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.</w:t>
      </w:r>
    </w:p>
    <w:p w:rsidR="00DF0D39" w:rsidRPr="0071768A" w:rsidRDefault="00DF0D39" w:rsidP="00C13F73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Послання на процедуру закупівлі в електронній системі закупівель:</w:t>
      </w:r>
      <w:r w:rsidR="00E54D40" w:rsidRPr="00E54D40">
        <w:t xml:space="preserve"> </w:t>
      </w:r>
      <w:r w:rsidR="00E54D40" w:rsidRPr="00E54D40">
        <w:rPr>
          <w:rFonts w:ascii="Times New Roman" w:hAnsi="Times New Roman" w:cs="Times New Roman"/>
          <w:b/>
          <w:sz w:val="26"/>
          <w:szCs w:val="26"/>
          <w:lang w:val="uk-UA"/>
        </w:rPr>
        <w:t>https://prozorro.gov.ua/tender/UA-2024-09-13-008615-a</w:t>
      </w:r>
    </w:p>
    <w:p w:rsidR="00F42DF8" w:rsidRPr="0071768A" w:rsidRDefault="00F42DF8" w:rsidP="00BC437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55833" w:rsidRDefault="00755833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55833" w:rsidRDefault="00755833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55833" w:rsidRDefault="00755833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Pr="00F42DF8" w:rsidRDefault="00F42DF8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>Директор</w:t>
      </w:r>
      <w:r w:rsidR="00063C3D">
        <w:rPr>
          <w:rFonts w:ascii="Times New Roman" w:hAnsi="Times New Roman" w:cs="Times New Roman"/>
          <w:sz w:val="26"/>
          <w:szCs w:val="26"/>
          <w:lang w:val="uk-UA"/>
        </w:rPr>
        <w:t xml:space="preserve"> філії «</w:t>
      </w:r>
      <w:r w:rsidRPr="00F42DF8">
        <w:rPr>
          <w:rFonts w:ascii="Times New Roman" w:hAnsi="Times New Roman" w:cs="Times New Roman"/>
          <w:sz w:val="26"/>
          <w:szCs w:val="26"/>
          <w:lang w:val="uk-UA"/>
        </w:rPr>
        <w:t>ВП «Складське господарство»</w:t>
      </w:r>
    </w:p>
    <w:p w:rsidR="00A74D05" w:rsidRPr="00A74D05" w:rsidRDefault="00063C3D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АТ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 «НАЕК «Енергоатом»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</w:t>
      </w:r>
      <w:r w:rsidR="00BC437C" w:rsidRPr="00CB7B7D">
        <w:rPr>
          <w:rFonts w:ascii="Times New Roman" w:hAnsi="Times New Roman" w:cs="Times New Roman"/>
          <w:sz w:val="26"/>
          <w:szCs w:val="26"/>
        </w:rPr>
        <w:t xml:space="preserve">     </w:t>
      </w:r>
      <w:r w:rsidR="00EC62C1"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r w:rsidR="006C39D6">
        <w:rPr>
          <w:rFonts w:ascii="Times New Roman" w:hAnsi="Times New Roman" w:cs="Times New Roman"/>
          <w:sz w:val="26"/>
          <w:szCs w:val="26"/>
          <w:lang w:val="uk-UA"/>
        </w:rPr>
        <w:t xml:space="preserve">         </w:t>
      </w:r>
      <w:r w:rsidR="00EC62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E54EE"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r w:rsidR="006C39D6">
        <w:rPr>
          <w:rFonts w:ascii="Times New Roman" w:hAnsi="Times New Roman" w:cs="Times New Roman"/>
          <w:sz w:val="26"/>
          <w:szCs w:val="26"/>
          <w:lang w:val="uk-UA"/>
        </w:rPr>
        <w:t>Андрій ПАШКО</w:t>
      </w: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D1DA4"/>
    <w:multiLevelType w:val="multilevel"/>
    <w:tmpl w:val="DB60B15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11845"/>
    <w:rsid w:val="00063C3D"/>
    <w:rsid w:val="000C2894"/>
    <w:rsid w:val="001000BF"/>
    <w:rsid w:val="00125B14"/>
    <w:rsid w:val="0016436E"/>
    <w:rsid w:val="00251888"/>
    <w:rsid w:val="00273F40"/>
    <w:rsid w:val="00310B2C"/>
    <w:rsid w:val="003441F2"/>
    <w:rsid w:val="003546CA"/>
    <w:rsid w:val="003A127B"/>
    <w:rsid w:val="003F4E31"/>
    <w:rsid w:val="00496E68"/>
    <w:rsid w:val="004A76AC"/>
    <w:rsid w:val="004B2A68"/>
    <w:rsid w:val="004C336E"/>
    <w:rsid w:val="004C7CCF"/>
    <w:rsid w:val="004D3480"/>
    <w:rsid w:val="004F5BE0"/>
    <w:rsid w:val="00610341"/>
    <w:rsid w:val="00642762"/>
    <w:rsid w:val="00667DFC"/>
    <w:rsid w:val="006C39D6"/>
    <w:rsid w:val="006F3BB0"/>
    <w:rsid w:val="00705A51"/>
    <w:rsid w:val="0071768A"/>
    <w:rsid w:val="00725913"/>
    <w:rsid w:val="007455EC"/>
    <w:rsid w:val="00755833"/>
    <w:rsid w:val="007A08E2"/>
    <w:rsid w:val="007F5513"/>
    <w:rsid w:val="007F6E98"/>
    <w:rsid w:val="00827C35"/>
    <w:rsid w:val="00857310"/>
    <w:rsid w:val="00961BAE"/>
    <w:rsid w:val="00A74D05"/>
    <w:rsid w:val="00A953FB"/>
    <w:rsid w:val="00AD4C63"/>
    <w:rsid w:val="00AE54EE"/>
    <w:rsid w:val="00BA2F2E"/>
    <w:rsid w:val="00BC437C"/>
    <w:rsid w:val="00C10052"/>
    <w:rsid w:val="00C13F73"/>
    <w:rsid w:val="00C16C52"/>
    <w:rsid w:val="00C25855"/>
    <w:rsid w:val="00C7553A"/>
    <w:rsid w:val="00C830EB"/>
    <w:rsid w:val="00CB7B7D"/>
    <w:rsid w:val="00D74AB1"/>
    <w:rsid w:val="00DB4DA9"/>
    <w:rsid w:val="00DF0D39"/>
    <w:rsid w:val="00E064B6"/>
    <w:rsid w:val="00E43163"/>
    <w:rsid w:val="00E54D40"/>
    <w:rsid w:val="00EA4A31"/>
    <w:rsid w:val="00EC62C1"/>
    <w:rsid w:val="00ED178E"/>
    <w:rsid w:val="00F311EC"/>
    <w:rsid w:val="00F42DF8"/>
    <w:rsid w:val="00F63F11"/>
    <w:rsid w:val="00F8182B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789</Words>
  <Characters>451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GutMA</cp:lastModifiedBy>
  <cp:revision>12</cp:revision>
  <cp:lastPrinted>2024-09-19T06:43:00Z</cp:lastPrinted>
  <dcterms:created xsi:type="dcterms:W3CDTF">2024-02-14T12:42:00Z</dcterms:created>
  <dcterms:modified xsi:type="dcterms:W3CDTF">2024-09-19T06:46:00Z</dcterms:modified>
</cp:coreProperties>
</file>