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3F" w:rsidRPr="009E523F" w:rsidRDefault="00701609" w:rsidP="009E523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E523F" w:rsidRPr="009E52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38420000-5 </w:t>
      </w:r>
      <w:r w:rsidR="009E523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E523F" w:rsidRPr="009E523F">
        <w:rPr>
          <w:rFonts w:ascii="Times New Roman" w:hAnsi="Times New Roman" w:cs="Times New Roman"/>
          <w:b/>
          <w:sz w:val="24"/>
          <w:szCs w:val="24"/>
          <w:lang w:val="uk-UA"/>
        </w:rPr>
        <w:t>Прилади для вимірювання витрати, рівня та тиску рідин і газів</w:t>
      </w:r>
      <w:r w:rsidR="009E523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971251" w:rsidRPr="00701609" w:rsidRDefault="00971251" w:rsidP="009E52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DD1F5F">
        <w:rPr>
          <w:rFonts w:ascii="Times New Roman" w:hAnsi="Times New Roman" w:cs="Times New Roman"/>
          <w:sz w:val="24"/>
          <w:szCs w:val="24"/>
          <w:lang w:val="uk-UA"/>
        </w:rPr>
        <w:t>цілодобової безперебійної роботи автозаправки ТрЦ</w:t>
      </w:r>
      <w:r w:rsidR="00487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6F3F">
        <w:rPr>
          <w:rFonts w:ascii="Times New Roman" w:hAnsi="Times New Roman" w:cs="Times New Roman"/>
          <w:sz w:val="24"/>
          <w:szCs w:val="24"/>
          <w:lang w:val="uk-UA"/>
        </w:rPr>
        <w:t>філії «ВП «</w:t>
      </w:r>
      <w:r w:rsidR="00701609" w:rsidRPr="0000394C">
        <w:rPr>
          <w:rFonts w:ascii="Times New Roman" w:hAnsi="Times New Roman" w:cs="Times New Roman"/>
          <w:sz w:val="24"/>
          <w:szCs w:val="24"/>
          <w:lang w:val="uk-UA"/>
        </w:rPr>
        <w:t>Рівненська</w:t>
      </w:r>
      <w:r w:rsidR="007016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E0D">
        <w:rPr>
          <w:rFonts w:ascii="Times New Roman" w:hAnsi="Times New Roman" w:cs="Times New Roman"/>
          <w:sz w:val="24"/>
          <w:szCs w:val="24"/>
          <w:lang w:val="uk-UA"/>
        </w:rPr>
        <w:t>АЕС</w:t>
      </w:r>
      <w:r w:rsidR="00593F7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87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F5F">
        <w:rPr>
          <w:rFonts w:ascii="Times New Roman" w:hAnsi="Times New Roman" w:cs="Times New Roman"/>
          <w:sz w:val="24"/>
          <w:szCs w:val="24"/>
          <w:lang w:val="uk-UA"/>
        </w:rPr>
        <w:t>по видачі пального в баки транспортних засобів ч</w:t>
      </w:r>
      <w:r w:rsidR="00701609">
        <w:rPr>
          <w:rFonts w:ascii="Times New Roman" w:hAnsi="Times New Roman" w:cs="Times New Roman"/>
          <w:sz w:val="24"/>
          <w:szCs w:val="24"/>
          <w:lang w:val="uk-UA"/>
        </w:rPr>
        <w:t>ерез паливороздавальні колонки,</w:t>
      </w:r>
      <w:r w:rsidR="00DD1F5F">
        <w:rPr>
          <w:rFonts w:ascii="Times New Roman" w:hAnsi="Times New Roman" w:cs="Times New Roman"/>
          <w:sz w:val="24"/>
          <w:szCs w:val="24"/>
          <w:lang w:val="uk-UA"/>
        </w:rPr>
        <w:t xml:space="preserve"> підтр</w:t>
      </w:r>
      <w:r w:rsidR="00A0691E">
        <w:rPr>
          <w:rFonts w:ascii="Times New Roman" w:hAnsi="Times New Roman" w:cs="Times New Roman"/>
          <w:sz w:val="24"/>
          <w:szCs w:val="24"/>
          <w:lang w:val="uk-UA"/>
        </w:rPr>
        <w:t xml:space="preserve">имання в </w:t>
      </w:r>
      <w:r w:rsidR="00DD1F5F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A0691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D1F5F">
        <w:rPr>
          <w:rFonts w:ascii="Times New Roman" w:hAnsi="Times New Roman" w:cs="Times New Roman"/>
          <w:sz w:val="24"/>
          <w:szCs w:val="24"/>
          <w:lang w:val="uk-UA"/>
        </w:rPr>
        <w:t>й готовності системи</w:t>
      </w:r>
      <w:r w:rsidR="00DD1F5F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="00DD1F5F" w:rsidRPr="00701609">
        <w:rPr>
          <w:rFonts w:ascii="Times New Roman" w:hAnsi="Times New Roman" w:cs="Times New Roman"/>
          <w:sz w:val="24"/>
          <w:szCs w:val="24"/>
          <w:lang w:val="uk-UA"/>
        </w:rPr>
        <w:t>автоматизо</w:t>
      </w:r>
      <w:r w:rsidR="00701609">
        <w:rPr>
          <w:rFonts w:ascii="Times New Roman" w:hAnsi="Times New Roman" w:cs="Times New Roman"/>
          <w:sz w:val="24"/>
          <w:szCs w:val="24"/>
          <w:lang w:val="uk-UA"/>
        </w:rPr>
        <w:t>ваного обліку всіх операцій пов’</w:t>
      </w:r>
      <w:r w:rsidR="00DD1F5F" w:rsidRPr="00701609">
        <w:rPr>
          <w:rFonts w:ascii="Times New Roman" w:hAnsi="Times New Roman" w:cs="Times New Roman"/>
          <w:sz w:val="24"/>
          <w:szCs w:val="24"/>
          <w:lang w:val="uk-UA"/>
        </w:rPr>
        <w:t>язаних з рухом паливо-мастильних матеріалів</w:t>
      </w:r>
      <w:r w:rsidR="00A0691E" w:rsidRPr="00701609">
        <w:rPr>
          <w:rFonts w:ascii="Times New Roman" w:hAnsi="Times New Roman" w:cs="Times New Roman"/>
          <w:sz w:val="24"/>
          <w:szCs w:val="24"/>
          <w:lang w:val="uk-UA"/>
        </w:rPr>
        <w:t xml:space="preserve"> на акцизних складах </w:t>
      </w:r>
      <w:r w:rsidR="00DD1F5F" w:rsidRPr="0070160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01609">
        <w:rPr>
          <w:rFonts w:ascii="Times New Roman" w:hAnsi="Times New Roman" w:cs="Times New Roman"/>
          <w:sz w:val="24"/>
          <w:szCs w:val="24"/>
          <w:lang w:val="uk-UA"/>
        </w:rPr>
        <w:t>приймання, зберігання, відпуск)</w:t>
      </w:r>
      <w:r w:rsidR="00DD1F5F" w:rsidRPr="00701609">
        <w:rPr>
          <w:rFonts w:ascii="Times New Roman" w:hAnsi="Times New Roman" w:cs="Times New Roman"/>
          <w:sz w:val="24"/>
          <w:szCs w:val="24"/>
          <w:lang w:val="uk-UA"/>
        </w:rPr>
        <w:t xml:space="preserve"> та авт</w:t>
      </w:r>
      <w:r w:rsidR="00701609">
        <w:rPr>
          <w:rFonts w:ascii="Times New Roman" w:hAnsi="Times New Roman" w:cs="Times New Roman"/>
          <w:sz w:val="24"/>
          <w:szCs w:val="24"/>
          <w:lang w:val="uk-UA"/>
        </w:rPr>
        <w:t xml:space="preserve">оматичної передачі даних до ДФС </w:t>
      </w:r>
      <w:r w:rsidR="00A0691E" w:rsidRPr="00701609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D1F5F" w:rsidRPr="00701609">
        <w:rPr>
          <w:rFonts w:ascii="Times New Roman" w:hAnsi="Times New Roman" w:cs="Times New Roman"/>
          <w:sz w:val="24"/>
          <w:szCs w:val="24"/>
          <w:lang w:val="uk-UA"/>
        </w:rPr>
        <w:t>відповідності до вимог «Порядку ведення Єдиного державного реєстру витратомірів</w:t>
      </w:r>
      <w:r w:rsidR="00A0691E" w:rsidRPr="0070160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D1F5F" w:rsidRPr="00701609">
        <w:rPr>
          <w:rFonts w:ascii="Times New Roman" w:hAnsi="Times New Roman" w:cs="Times New Roman"/>
          <w:sz w:val="24"/>
          <w:szCs w:val="24"/>
          <w:lang w:val="uk-UA"/>
        </w:rPr>
        <w:t>лічильників і рівнемірів-лічильників рівня пального у резервуарі, передачі облікових</w:t>
      </w:r>
      <w:r w:rsidR="00A0691E" w:rsidRPr="007016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F5F" w:rsidRPr="00701609">
        <w:rPr>
          <w:rFonts w:ascii="Times New Roman" w:hAnsi="Times New Roman" w:cs="Times New Roman"/>
          <w:sz w:val="24"/>
          <w:szCs w:val="24"/>
          <w:lang w:val="uk-UA"/>
        </w:rPr>
        <w:t>даних з них електронними засобами зв’язку, затв. ПКМУ від 22.11.2017</w:t>
      </w:r>
      <w:r w:rsidR="007016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F5F" w:rsidRPr="00701609">
        <w:rPr>
          <w:rFonts w:ascii="Times New Roman" w:hAnsi="Times New Roman" w:cs="Times New Roman"/>
          <w:sz w:val="24"/>
          <w:szCs w:val="24"/>
          <w:lang w:val="uk-UA"/>
        </w:rPr>
        <w:t>р. №</w:t>
      </w:r>
      <w:r w:rsidR="007016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0691E" w:rsidRPr="00701609">
        <w:rPr>
          <w:rFonts w:ascii="Times New Roman" w:hAnsi="Times New Roman" w:cs="Times New Roman"/>
          <w:sz w:val="24"/>
          <w:szCs w:val="24"/>
          <w:lang w:val="uk-UA"/>
        </w:rPr>
        <w:t>891»</w:t>
      </w:r>
      <w:r w:rsidR="007856B3" w:rsidRPr="0070160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A47" w:rsidRPr="007016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160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70160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 w:rsidRPr="00701609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701609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9E523F" w:rsidRPr="00701609">
        <w:rPr>
          <w:rFonts w:ascii="Times New Roman" w:hAnsi="Times New Roman" w:cs="Times New Roman"/>
          <w:sz w:val="24"/>
          <w:szCs w:val="24"/>
          <w:lang w:val="uk-UA"/>
        </w:rPr>
        <w:t>38420000-5 (Прилади для вимірювання витрати, рівня та тиску рідин і газів)</w:t>
      </w:r>
      <w:r w:rsidR="00336B7A" w:rsidRPr="007016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1609" w:rsidRPr="00504BDF" w:rsidRDefault="00701609" w:rsidP="00701609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221977">
        <w:rPr>
          <w:rStyle w:val="a3"/>
          <w:rFonts w:ascii="Times New Roman" w:hAnsi="Times New Roman"/>
          <w:color w:val="0070C0"/>
          <w:sz w:val="24"/>
        </w:rPr>
        <w:t>https://prozorro.gov.ua/tender/UA-2024-05-10-010254-a</w:t>
      </w:r>
      <w:bookmarkStart w:id="0" w:name="_GoBack"/>
      <w:bookmarkEnd w:id="0"/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110C19"/>
    <w:rsid w:val="0019164D"/>
    <w:rsid w:val="00193F48"/>
    <w:rsid w:val="00205EF3"/>
    <w:rsid w:val="00221977"/>
    <w:rsid w:val="0024702F"/>
    <w:rsid w:val="002802DA"/>
    <w:rsid w:val="002A03AB"/>
    <w:rsid w:val="002A0B01"/>
    <w:rsid w:val="00335D34"/>
    <w:rsid w:val="00336B7A"/>
    <w:rsid w:val="0034664A"/>
    <w:rsid w:val="00354AAE"/>
    <w:rsid w:val="004560A5"/>
    <w:rsid w:val="00463230"/>
    <w:rsid w:val="00470D5B"/>
    <w:rsid w:val="00487E0D"/>
    <w:rsid w:val="00593F7F"/>
    <w:rsid w:val="005D2AD8"/>
    <w:rsid w:val="00701609"/>
    <w:rsid w:val="00774D71"/>
    <w:rsid w:val="007856B3"/>
    <w:rsid w:val="007B0331"/>
    <w:rsid w:val="00834914"/>
    <w:rsid w:val="00863030"/>
    <w:rsid w:val="0089625D"/>
    <w:rsid w:val="009257F1"/>
    <w:rsid w:val="00971251"/>
    <w:rsid w:val="009C2F39"/>
    <w:rsid w:val="009D6F3F"/>
    <w:rsid w:val="009E523F"/>
    <w:rsid w:val="00A0691E"/>
    <w:rsid w:val="00AA4F16"/>
    <w:rsid w:val="00AD1A93"/>
    <w:rsid w:val="00AE1A47"/>
    <w:rsid w:val="00C34A2F"/>
    <w:rsid w:val="00C85E81"/>
    <w:rsid w:val="00CE4E68"/>
    <w:rsid w:val="00CF2DD5"/>
    <w:rsid w:val="00DA30BD"/>
    <w:rsid w:val="00DB472F"/>
    <w:rsid w:val="00DD1F5F"/>
    <w:rsid w:val="00F330CE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2024-04-10T11:25:00Z</dcterms:created>
  <dcterms:modified xsi:type="dcterms:W3CDTF">2024-05-10T14:05:00Z</dcterms:modified>
</cp:coreProperties>
</file>