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6C62E6" w:rsidRDefault="009C0578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C5457C" w:rsidRPr="00C545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34910000-9 </w:t>
      </w:r>
      <w:r w:rsidR="00387904" w:rsidRPr="00387904">
        <w:rPr>
          <w:rFonts w:ascii="Times New Roman" w:hAnsi="Times New Roman" w:cs="Times New Roman"/>
          <w:b/>
          <w:sz w:val="24"/>
          <w:szCs w:val="24"/>
        </w:rPr>
        <w:t>(</w:t>
      </w:r>
      <w:r w:rsidR="00C5457C" w:rsidRPr="00C5457C">
        <w:rPr>
          <w:rFonts w:ascii="Times New Roman" w:hAnsi="Times New Roman" w:cs="Times New Roman"/>
          <w:b/>
          <w:sz w:val="24"/>
          <w:szCs w:val="24"/>
          <w:lang w:val="uk-UA"/>
        </w:rPr>
        <w:t>Візки</w:t>
      </w:r>
      <w:r w:rsidR="00A743C8" w:rsidRPr="00A74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3C8">
        <w:rPr>
          <w:rFonts w:ascii="Times New Roman" w:hAnsi="Times New Roman" w:cs="Times New Roman"/>
          <w:b/>
          <w:sz w:val="24"/>
          <w:szCs w:val="24"/>
          <w:lang w:val="uk-UA"/>
        </w:rPr>
        <w:t>та запасні частини</w:t>
      </w:r>
      <w:r w:rsidR="00387904" w:rsidRPr="00387904">
        <w:rPr>
          <w:rFonts w:ascii="Times New Roman" w:hAnsi="Times New Roman" w:cs="Times New Roman"/>
          <w:b/>
          <w:sz w:val="24"/>
          <w:szCs w:val="24"/>
        </w:rPr>
        <w:t>)</w:t>
      </w:r>
      <w:r w:rsidR="00C5457C" w:rsidRPr="00C5457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57358" w:rsidRPr="007E43BD" w:rsidRDefault="006C62E6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62E6">
        <w:rPr>
          <w:rFonts w:ascii="Times New Roman" w:hAnsi="Times New Roman" w:cs="Times New Roman"/>
          <w:sz w:val="24"/>
          <w:szCs w:val="24"/>
          <w:lang w:val="uk-UA"/>
        </w:rPr>
        <w:t xml:space="preserve">ТМЦ, що закуповуються будуть використовуватись в </w:t>
      </w:r>
      <w:r w:rsidR="00C5457C">
        <w:rPr>
          <w:rFonts w:ascii="Times New Roman" w:hAnsi="Times New Roman" w:cs="Times New Roman"/>
          <w:sz w:val="24"/>
          <w:szCs w:val="24"/>
          <w:lang w:val="uk-UA"/>
        </w:rPr>
        <w:t xml:space="preserve">підрозділах </w:t>
      </w:r>
      <w:r w:rsidR="00FE312C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Pr="006C62E6">
        <w:rPr>
          <w:rFonts w:ascii="Times New Roman" w:hAnsi="Times New Roman" w:cs="Times New Roman"/>
          <w:sz w:val="24"/>
          <w:szCs w:val="24"/>
          <w:lang w:val="uk-UA"/>
        </w:rPr>
        <w:t xml:space="preserve">«ВП </w:t>
      </w:r>
      <w:r w:rsidR="001530E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6C62E6">
        <w:rPr>
          <w:rFonts w:ascii="Times New Roman" w:hAnsi="Times New Roman" w:cs="Times New Roman"/>
          <w:sz w:val="24"/>
          <w:szCs w:val="24"/>
          <w:lang w:val="uk-UA"/>
        </w:rPr>
        <w:t xml:space="preserve">Рівненська АЕС» </w:t>
      </w:r>
      <w:r w:rsidR="00C5457C">
        <w:rPr>
          <w:rFonts w:ascii="Times New Roman" w:hAnsi="Times New Roman" w:cs="Times New Roman"/>
          <w:sz w:val="24"/>
          <w:szCs w:val="24"/>
          <w:lang w:val="uk-UA"/>
        </w:rPr>
        <w:t>під час виконання виробничих завдань</w:t>
      </w:r>
      <w:r w:rsidR="00387904">
        <w:rPr>
          <w:rFonts w:ascii="Times New Roman" w:hAnsi="Times New Roman" w:cs="Times New Roman"/>
          <w:sz w:val="24"/>
          <w:szCs w:val="24"/>
        </w:rPr>
        <w:t xml:space="preserve"> </w:t>
      </w:r>
      <w:r w:rsidR="00387904" w:rsidRPr="00387904">
        <w:rPr>
          <w:rFonts w:ascii="Times New Roman" w:hAnsi="Times New Roman" w:cs="Times New Roman"/>
          <w:sz w:val="24"/>
          <w:szCs w:val="24"/>
        </w:rPr>
        <w:t>(переміщення вантажів, будівельних матеріалів, балонів, змінної білизни працівників</w:t>
      </w:r>
      <w:r w:rsidR="00A743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43C8" w:rsidRPr="00A743C8">
        <w:rPr>
          <w:rFonts w:ascii="Times New Roman" w:hAnsi="Times New Roman" w:cs="Times New Roman"/>
          <w:sz w:val="24"/>
          <w:szCs w:val="24"/>
          <w:lang w:val="uk-UA"/>
        </w:rPr>
        <w:t>ісля її дезактивації в кінці робочої зміни</w:t>
      </w:r>
      <w:r w:rsidR="00387904" w:rsidRPr="00387904">
        <w:rPr>
          <w:rFonts w:ascii="Times New Roman" w:hAnsi="Times New Roman" w:cs="Times New Roman"/>
          <w:sz w:val="24"/>
          <w:szCs w:val="24"/>
        </w:rPr>
        <w:t xml:space="preserve"> в </w:t>
      </w:r>
      <w:r w:rsidR="00A743C8">
        <w:rPr>
          <w:rFonts w:ascii="Times New Roman" w:hAnsi="Times New Roman" w:cs="Times New Roman"/>
          <w:sz w:val="24"/>
          <w:szCs w:val="24"/>
        </w:rPr>
        <w:t xml:space="preserve">зоні суворого режиму </w:t>
      </w:r>
      <w:r w:rsidR="00387904" w:rsidRPr="00387904">
        <w:rPr>
          <w:rFonts w:ascii="Times New Roman" w:hAnsi="Times New Roman" w:cs="Times New Roman"/>
          <w:sz w:val="24"/>
          <w:szCs w:val="24"/>
        </w:rPr>
        <w:t>)  та виконання ремонту наявного інв</w:t>
      </w:r>
      <w:r w:rsidR="00387904">
        <w:rPr>
          <w:rFonts w:ascii="Times New Roman" w:hAnsi="Times New Roman" w:cs="Times New Roman"/>
          <w:sz w:val="24"/>
          <w:szCs w:val="24"/>
        </w:rPr>
        <w:t>ентаря (заміна коліс, покришок)</w:t>
      </w:r>
      <w:r w:rsidR="00777884">
        <w:rPr>
          <w:rFonts w:ascii="Times New Roman" w:hAnsi="Times New Roman" w:cs="Times New Roman"/>
          <w:sz w:val="24"/>
          <w:szCs w:val="24"/>
          <w:lang w:val="uk-UA"/>
        </w:rPr>
        <w:t>. Для забезпечення підрозділів оголошено відкриті торги</w:t>
      </w:r>
      <w:r w:rsidR="00777884" w:rsidRPr="00777884">
        <w:rPr>
          <w:rFonts w:ascii="Times New Roman" w:hAnsi="Times New Roman" w:cs="Times New Roman"/>
          <w:sz w:val="24"/>
          <w:szCs w:val="24"/>
          <w:lang w:val="uk-UA"/>
        </w:rPr>
        <w:t xml:space="preserve">: 34910000-9 </w:t>
      </w:r>
      <w:r w:rsidR="00A743C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77884" w:rsidRPr="00777884">
        <w:rPr>
          <w:rFonts w:ascii="Times New Roman" w:hAnsi="Times New Roman" w:cs="Times New Roman"/>
          <w:sz w:val="24"/>
          <w:szCs w:val="24"/>
          <w:lang w:val="uk-UA"/>
        </w:rPr>
        <w:t>Візки</w:t>
      </w:r>
      <w:r w:rsidR="00A743C8" w:rsidRPr="00A743C8">
        <w:t xml:space="preserve"> </w:t>
      </w:r>
      <w:r w:rsidR="00A743C8" w:rsidRPr="00A743C8">
        <w:rPr>
          <w:rFonts w:ascii="Times New Roman" w:hAnsi="Times New Roman" w:cs="Times New Roman"/>
          <w:sz w:val="24"/>
          <w:szCs w:val="24"/>
          <w:lang w:val="uk-UA"/>
        </w:rPr>
        <w:t>та запасні частини</w:t>
      </w:r>
      <w:r w:rsidR="00A743C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77884" w:rsidRPr="0077788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778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E43BD" w:rsidRPr="007E43BD" w:rsidRDefault="007E43BD" w:rsidP="007E43BD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43BD">
        <w:rPr>
          <w:rFonts w:ascii="Times New Roman" w:eastAsia="Calibri" w:hAnsi="Times New Roman" w:cs="Times New Roman"/>
          <w:sz w:val="26"/>
          <w:szCs w:val="26"/>
        </w:rPr>
        <w:t>Посилання на процедуру закупі</w:t>
      </w:r>
      <w:proofErr w:type="gramStart"/>
      <w:r w:rsidRPr="007E43BD">
        <w:rPr>
          <w:rFonts w:ascii="Times New Roman" w:eastAsia="Calibri" w:hAnsi="Times New Roman" w:cs="Times New Roman"/>
          <w:sz w:val="26"/>
          <w:szCs w:val="26"/>
        </w:rPr>
        <w:t>вл</w:t>
      </w:r>
      <w:proofErr w:type="gramEnd"/>
      <w:r w:rsidRPr="007E43BD">
        <w:rPr>
          <w:rFonts w:ascii="Times New Roman" w:eastAsia="Calibri" w:hAnsi="Times New Roman" w:cs="Times New Roman"/>
          <w:sz w:val="26"/>
          <w:szCs w:val="26"/>
        </w:rPr>
        <w:t xml:space="preserve">і в електронній системі закупівель </w:t>
      </w:r>
    </w:p>
    <w:bookmarkStart w:id="0" w:name="_GoBack"/>
    <w:bookmarkEnd w:id="0"/>
    <w:p w:rsidR="007E43BD" w:rsidRPr="007E43BD" w:rsidRDefault="007E43BD" w:rsidP="007E43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begin"/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 HYPERLINK "</w:instrText>
      </w:r>
      <w:r w:rsidRPr="007E43BD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>https://prozorro.gov.ua/tender/</w:instrText>
      </w:r>
      <w:r w:rsidRPr="007E43BD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UA-202</w:instrText>
      </w:r>
      <w:r w:rsidRPr="007E43BD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4</w:instrText>
      </w:r>
      <w:r w:rsidRPr="007E43BD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</w:instrText>
      </w:r>
      <w:r w:rsidRPr="007E43BD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4</w:instrText>
      </w:r>
      <w:r w:rsidRPr="007E43BD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</w:instrText>
      </w:r>
      <w:r w:rsidRPr="007E43BD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17</w:instrText>
      </w:r>
      <w:r w:rsidRPr="007E43BD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-00</w:instrText>
      </w:r>
      <w:r w:rsidRPr="007E43BD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9262</w:instrText>
      </w:r>
      <w:r w:rsidRPr="007E43BD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-a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" 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separate"/>
      </w:r>
      <w:r w:rsidRPr="00EF6F30">
        <w:rPr>
          <w:rStyle w:val="a3"/>
          <w:rFonts w:ascii="Times New Roman" w:eastAsia="Calibri" w:hAnsi="Times New Roman" w:cs="Times New Roman"/>
          <w:sz w:val="26"/>
          <w:szCs w:val="26"/>
        </w:rPr>
        <w:t>https://prozorro.gov.ua/tender/UA-202</w:t>
      </w:r>
      <w:r w:rsidRPr="007E43BD">
        <w:rPr>
          <w:rStyle w:val="a3"/>
          <w:rFonts w:ascii="Times New Roman" w:eastAsia="Calibri" w:hAnsi="Times New Roman" w:cs="Times New Roman"/>
          <w:sz w:val="26"/>
          <w:szCs w:val="26"/>
        </w:rPr>
        <w:t>4</w:t>
      </w:r>
      <w:r w:rsidRPr="00EF6F30">
        <w:rPr>
          <w:rStyle w:val="a3"/>
          <w:rFonts w:ascii="Times New Roman" w:eastAsia="Calibri" w:hAnsi="Times New Roman" w:cs="Times New Roman"/>
          <w:sz w:val="26"/>
          <w:szCs w:val="26"/>
        </w:rPr>
        <w:t>-0</w:t>
      </w:r>
      <w:r w:rsidRPr="007E43BD">
        <w:rPr>
          <w:rStyle w:val="a3"/>
          <w:rFonts w:ascii="Times New Roman" w:eastAsia="Calibri" w:hAnsi="Times New Roman" w:cs="Times New Roman"/>
          <w:sz w:val="26"/>
          <w:szCs w:val="26"/>
        </w:rPr>
        <w:t>4</w:t>
      </w:r>
      <w:r w:rsidRPr="00EF6F30">
        <w:rPr>
          <w:rStyle w:val="a3"/>
          <w:rFonts w:ascii="Times New Roman" w:eastAsia="Calibri" w:hAnsi="Times New Roman" w:cs="Times New Roman"/>
          <w:sz w:val="26"/>
          <w:szCs w:val="26"/>
        </w:rPr>
        <w:t>-</w:t>
      </w:r>
      <w:r w:rsidRPr="007E43BD">
        <w:rPr>
          <w:rStyle w:val="a3"/>
          <w:rFonts w:ascii="Times New Roman" w:eastAsia="Calibri" w:hAnsi="Times New Roman" w:cs="Times New Roman"/>
          <w:sz w:val="26"/>
          <w:szCs w:val="26"/>
        </w:rPr>
        <w:t>17</w:t>
      </w:r>
      <w:r w:rsidRPr="00EF6F30">
        <w:rPr>
          <w:rStyle w:val="a3"/>
          <w:rFonts w:ascii="Times New Roman" w:eastAsia="Calibri" w:hAnsi="Times New Roman" w:cs="Times New Roman"/>
          <w:sz w:val="26"/>
          <w:szCs w:val="26"/>
        </w:rPr>
        <w:t>-00</w:t>
      </w:r>
      <w:r w:rsidRPr="007E43BD">
        <w:rPr>
          <w:rStyle w:val="a3"/>
          <w:rFonts w:ascii="Times New Roman" w:eastAsia="Calibri" w:hAnsi="Times New Roman" w:cs="Times New Roman"/>
          <w:sz w:val="26"/>
          <w:szCs w:val="26"/>
        </w:rPr>
        <w:t>9262</w:t>
      </w:r>
      <w:r w:rsidRPr="00EF6F30">
        <w:rPr>
          <w:rStyle w:val="a3"/>
          <w:rFonts w:ascii="Times New Roman" w:eastAsia="Calibri" w:hAnsi="Times New Roman" w:cs="Times New Roman"/>
          <w:sz w:val="26"/>
          <w:szCs w:val="26"/>
        </w:rPr>
        <w:t>-a</w: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end"/>
      </w:r>
    </w:p>
    <w:p w:rsidR="00336B7A" w:rsidRPr="008978D2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</w:t>
      </w:r>
      <w:r w:rsidR="0026796B">
        <w:rPr>
          <w:rFonts w:ascii="Times New Roman" w:hAnsi="Times New Roman" w:cs="Times New Roman"/>
          <w:sz w:val="24"/>
          <w:szCs w:val="24"/>
          <w:lang w:val="uk-UA"/>
        </w:rPr>
        <w:t xml:space="preserve">одатку до </w:t>
      </w:r>
      <w:r w:rsidR="00CE2C67">
        <w:rPr>
          <w:rFonts w:ascii="Times New Roman" w:hAnsi="Times New Roman" w:cs="Times New Roman"/>
          <w:sz w:val="24"/>
          <w:szCs w:val="24"/>
          <w:lang w:val="uk-UA"/>
        </w:rPr>
        <w:t>тендерної</w:t>
      </w:r>
      <w:r w:rsidR="00777884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документації</w:t>
      </w:r>
      <w:r w:rsidR="0026796B" w:rsidRPr="0026796B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8978D2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встановлені відповідно до вимог і положень нормативних і </w:t>
      </w:r>
      <w:r w:rsidR="00FE312C">
        <w:rPr>
          <w:rFonts w:ascii="Times New Roman" w:hAnsi="Times New Roman" w:cs="Times New Roman"/>
          <w:sz w:val="24"/>
          <w:szCs w:val="24"/>
          <w:lang w:val="uk-UA"/>
        </w:rPr>
        <w:t>виробничих документів АТ</w:t>
      </w:r>
      <w:r w:rsidRPr="008978D2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FE312C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EA10C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8978D2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</w:t>
      </w:r>
      <w:r w:rsidR="00343608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8978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F4457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530ED"/>
    <w:rsid w:val="0019164D"/>
    <w:rsid w:val="00193F48"/>
    <w:rsid w:val="00231325"/>
    <w:rsid w:val="0026796B"/>
    <w:rsid w:val="00336B7A"/>
    <w:rsid w:val="00343608"/>
    <w:rsid w:val="00387904"/>
    <w:rsid w:val="004067FE"/>
    <w:rsid w:val="00470D5B"/>
    <w:rsid w:val="0049160B"/>
    <w:rsid w:val="0059414E"/>
    <w:rsid w:val="005D2AD8"/>
    <w:rsid w:val="00682CCD"/>
    <w:rsid w:val="006C62E6"/>
    <w:rsid w:val="00777884"/>
    <w:rsid w:val="007B0331"/>
    <w:rsid w:val="007E43BD"/>
    <w:rsid w:val="00857358"/>
    <w:rsid w:val="008978D2"/>
    <w:rsid w:val="00971251"/>
    <w:rsid w:val="009A1018"/>
    <w:rsid w:val="009C0578"/>
    <w:rsid w:val="00A743C8"/>
    <w:rsid w:val="00AD1A93"/>
    <w:rsid w:val="00BB376F"/>
    <w:rsid w:val="00BD587E"/>
    <w:rsid w:val="00C5457C"/>
    <w:rsid w:val="00CD47BF"/>
    <w:rsid w:val="00CE2C67"/>
    <w:rsid w:val="00CE4E68"/>
    <w:rsid w:val="00CF2DD5"/>
    <w:rsid w:val="00D15A06"/>
    <w:rsid w:val="00DA30BD"/>
    <w:rsid w:val="00EA10C0"/>
    <w:rsid w:val="00F44575"/>
    <w:rsid w:val="00FC7055"/>
    <w:rsid w:val="00FE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3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7</cp:revision>
  <cp:lastPrinted>2021-01-13T13:10:00Z</cp:lastPrinted>
  <dcterms:created xsi:type="dcterms:W3CDTF">2024-02-07T09:02:00Z</dcterms:created>
  <dcterms:modified xsi:type="dcterms:W3CDTF">2024-04-17T12:08:00Z</dcterms:modified>
</cp:coreProperties>
</file>