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25333B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341"/>
        <w:gridCol w:w="5869"/>
      </w:tblGrid>
      <w:tr w:rsidR="00E905BB" w:rsidRPr="0025333B" w:rsidTr="00EC4E2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25333B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25333B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25333B" w:rsidRDefault="00463CF3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bookmarkStart w:id="0" w:name="_GoBack"/>
            <w:r>
              <w:t>UA-2024-04-08-003105-a</w:t>
            </w:r>
            <w:bookmarkEnd w:id="0"/>
          </w:p>
        </w:tc>
      </w:tr>
      <w:tr w:rsidR="00E905BB" w:rsidRPr="0025333B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25333B" w:rsidRDefault="00E905BB" w:rsidP="00BC36CB">
            <w:pPr>
              <w:rPr>
                <w:lang w:val="uk-UA"/>
              </w:rPr>
            </w:pPr>
            <w:r w:rsidRPr="0025333B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25333B" w:rsidRDefault="00E905BB" w:rsidP="00BC36CB">
            <w:pPr>
              <w:rPr>
                <w:b/>
                <w:lang w:val="uk-UA"/>
              </w:rPr>
            </w:pPr>
            <w:r w:rsidRPr="0025333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1" w:rsidRPr="0025333B" w:rsidRDefault="000A33D1" w:rsidP="000A33D1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25333B">
              <w:rPr>
                <w:bCs/>
                <w:lang w:val="uk-UA"/>
              </w:rPr>
              <w:t>Виконання комплексної закупівлі по об’єкту:</w:t>
            </w:r>
          </w:p>
          <w:p w:rsidR="00B05D0B" w:rsidRPr="0025333B" w:rsidRDefault="000A33D1" w:rsidP="000A33D1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25333B">
              <w:rPr>
                <w:bCs/>
                <w:lang w:val="uk-UA"/>
              </w:rPr>
              <w:t>«Реконструкція. Модернізація щита автоматики та живлення електромагнітного фільтра блочної знесолюючої установки (БЗУ) на енергоблоці №3 Рівненської АЕС</w:t>
            </w:r>
            <w:r w:rsidRPr="00513993">
              <w:rPr>
                <w:bCs/>
                <w:lang w:val="uk-UA"/>
              </w:rPr>
              <w:t xml:space="preserve"> </w:t>
            </w:r>
            <w:r w:rsidRPr="0025333B">
              <w:rPr>
                <w:bCs/>
                <w:lang w:val="uk-UA"/>
              </w:rPr>
              <w:t>в м. Вараш Рівненської обл.»</w:t>
            </w:r>
            <w:r w:rsidR="00B05D0B" w:rsidRPr="0025333B">
              <w:rPr>
                <w:bCs/>
                <w:lang w:val="uk-UA"/>
              </w:rPr>
              <w:t>.</w:t>
            </w:r>
          </w:p>
          <w:p w:rsidR="00E905BB" w:rsidRPr="0025333B" w:rsidRDefault="008C57C5" w:rsidP="008C57C5">
            <w:pPr>
              <w:shd w:val="clear" w:color="auto" w:fill="FFFFFF"/>
              <w:spacing w:after="150"/>
              <w:textAlignment w:val="baseline"/>
              <w:outlineLvl w:val="0"/>
              <w:rPr>
                <w:lang w:val="uk-UA"/>
              </w:rPr>
            </w:pPr>
            <w:r w:rsidRPr="0025333B">
              <w:rPr>
                <w:bCs/>
                <w:kern w:val="36"/>
                <w:lang w:val="uk-UA" w:eastAsia="uk-UA"/>
              </w:rPr>
              <w:t xml:space="preserve"> </w:t>
            </w:r>
            <w:r w:rsidR="00E905BB" w:rsidRPr="0025333B">
              <w:rPr>
                <w:bCs/>
                <w:kern w:val="36"/>
                <w:lang w:val="uk-UA" w:eastAsia="uk-UA"/>
              </w:rPr>
              <w:t xml:space="preserve">(код </w:t>
            </w:r>
            <w:r w:rsidR="0027564F" w:rsidRPr="0025333B">
              <w:rPr>
                <w:bCs/>
                <w:kern w:val="36"/>
                <w:lang w:val="uk-UA" w:eastAsia="uk-UA"/>
              </w:rPr>
              <w:t>ДК 021:2015 (CPV): БР - 45000000-7</w:t>
            </w:r>
            <w:r w:rsidR="00E905BB" w:rsidRPr="0025333B">
              <w:rPr>
                <w:bCs/>
                <w:kern w:val="36"/>
                <w:lang w:val="uk-UA" w:eastAsia="uk-UA"/>
              </w:rPr>
              <w:t>)</w:t>
            </w:r>
            <w:r w:rsidR="009D12B1" w:rsidRPr="0025333B">
              <w:rPr>
                <w:bCs/>
                <w:kern w:val="36"/>
                <w:lang w:val="uk-UA" w:eastAsia="uk-UA"/>
              </w:rPr>
              <w:t>.</w:t>
            </w:r>
          </w:p>
        </w:tc>
      </w:tr>
      <w:tr w:rsidR="00E905BB" w:rsidRPr="0025333B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25333B" w:rsidRDefault="00E905BB" w:rsidP="00BC36CB">
            <w:pPr>
              <w:rPr>
                <w:lang w:val="uk-UA"/>
              </w:rPr>
            </w:pPr>
            <w:r w:rsidRPr="0025333B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25333B" w:rsidRDefault="00E905BB" w:rsidP="00BC36CB">
            <w:pPr>
              <w:rPr>
                <w:b/>
                <w:lang w:val="uk-UA"/>
              </w:rPr>
            </w:pPr>
            <w:r w:rsidRPr="0025333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25333B" w:rsidRDefault="00E905BB" w:rsidP="00CA432E">
            <w:pPr>
              <w:jc w:val="both"/>
              <w:rPr>
                <w:lang w:val="uk-UA"/>
              </w:rPr>
            </w:pPr>
            <w:r w:rsidRPr="0025333B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25333B">
              <w:rPr>
                <w:lang w:val="uk-UA"/>
              </w:rPr>
              <w:t xml:space="preserve">зазначені в тендерній документації, </w:t>
            </w:r>
            <w:r w:rsidRPr="0025333B">
              <w:rPr>
                <w:lang w:val="uk-UA"/>
              </w:rPr>
              <w:t>складені</w:t>
            </w:r>
            <w:r w:rsidR="00E12870" w:rsidRPr="0025333B">
              <w:rPr>
                <w:lang w:val="uk-UA"/>
              </w:rPr>
              <w:t xml:space="preserve"> </w:t>
            </w:r>
            <w:r w:rsidRPr="0025333B">
              <w:rPr>
                <w:lang w:val="uk-UA"/>
              </w:rPr>
              <w:t>відповід</w:t>
            </w:r>
            <w:r w:rsidR="00EC4E22" w:rsidRPr="0025333B">
              <w:t>-</w:t>
            </w:r>
            <w:r w:rsidRPr="0025333B">
              <w:rPr>
                <w:lang w:val="uk-UA"/>
              </w:rPr>
              <w:t>но</w:t>
            </w:r>
            <w:r w:rsidR="00E12870" w:rsidRPr="0025333B">
              <w:rPr>
                <w:lang w:val="uk-UA"/>
              </w:rPr>
              <w:t xml:space="preserve"> </w:t>
            </w:r>
            <w:r w:rsidRPr="0025333B">
              <w:rPr>
                <w:lang w:val="uk-UA"/>
              </w:rPr>
              <w:t>до</w:t>
            </w:r>
            <w:r w:rsidR="00E12870" w:rsidRPr="0025333B">
              <w:rPr>
                <w:lang w:val="uk-UA"/>
              </w:rPr>
              <w:t xml:space="preserve"> норм чинного законодавства, п</w:t>
            </w:r>
            <w:r w:rsidR="00E12870" w:rsidRPr="0025333B">
              <w:rPr>
                <w:rFonts w:eastAsia="Times New Roman"/>
                <w:lang w:val="uk-UA"/>
              </w:rPr>
              <w:t>роектно-кошто</w:t>
            </w:r>
            <w:r w:rsidR="00EC4E22" w:rsidRPr="0025333B">
              <w:rPr>
                <w:rFonts w:eastAsia="Times New Roman"/>
              </w:rPr>
              <w:t>-</w:t>
            </w:r>
            <w:r w:rsidR="00E12870" w:rsidRPr="0025333B">
              <w:rPr>
                <w:rFonts w:eastAsia="Times New Roman"/>
                <w:lang w:val="uk-UA"/>
              </w:rPr>
              <w:t>рисної документації</w:t>
            </w:r>
            <w:r w:rsidR="00E20A2C" w:rsidRPr="0025333B">
              <w:rPr>
                <w:rFonts w:eastAsia="Times New Roman"/>
                <w:lang w:val="uk-UA"/>
              </w:rPr>
              <w:t>,</w:t>
            </w:r>
            <w:r w:rsidR="001F0272" w:rsidRPr="0025333B">
              <w:rPr>
                <w:rFonts w:eastAsia="Times New Roman"/>
                <w:lang w:val="uk-UA"/>
              </w:rPr>
              <w:t xml:space="preserve"> </w:t>
            </w:r>
            <w:r w:rsidR="00B7368A" w:rsidRPr="0025333B">
              <w:rPr>
                <w:rStyle w:val="hps"/>
                <w:lang w:val="uk-UA"/>
              </w:rPr>
              <w:t xml:space="preserve">розробленої </w:t>
            </w:r>
            <w:r w:rsidR="000A33D1" w:rsidRPr="0025333B">
              <w:rPr>
                <w:lang w:val="uk-UA"/>
              </w:rPr>
              <w:t>ПрАТ «ТЕХЕНЕРГО» згідно договору №</w:t>
            </w:r>
            <w:r w:rsidR="003E74D1" w:rsidRPr="0025333B">
              <w:rPr>
                <w:lang w:val="uk-UA"/>
              </w:rPr>
              <w:t xml:space="preserve"> </w:t>
            </w:r>
            <w:r w:rsidR="000A33D1" w:rsidRPr="0025333B">
              <w:rPr>
                <w:lang w:val="uk-UA"/>
              </w:rPr>
              <w:t>46-122-01-22-12681 від 09.12.2022 р.</w:t>
            </w:r>
            <w:r w:rsidR="00F94002" w:rsidRPr="0025333B">
              <w:rPr>
                <w:lang w:val="uk-UA"/>
              </w:rPr>
              <w:t>,</w:t>
            </w:r>
            <w:r w:rsidR="00507D65" w:rsidRPr="0025333B">
              <w:rPr>
                <w:bCs/>
                <w:lang w:val="uk-UA"/>
              </w:rPr>
              <w:t xml:space="preserve"> </w:t>
            </w:r>
            <w:r w:rsidR="00E12870" w:rsidRPr="0025333B">
              <w:rPr>
                <w:rFonts w:eastAsia="Times New Roman"/>
                <w:lang w:val="uk-UA"/>
              </w:rPr>
              <w:t>на підставі:</w:t>
            </w:r>
          </w:p>
          <w:p w:rsidR="00507D65" w:rsidRPr="0025333B" w:rsidRDefault="000A33D1" w:rsidP="00507D65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25333B">
              <w:rPr>
                <w:rFonts w:ascii="Times New Roman" w:hAnsi="Times New Roman"/>
                <w:iCs/>
                <w:lang w:val="uk-UA"/>
              </w:rPr>
              <w:t>«Технічне рішення про концепцію заміни щита автоматики та живлення електромагнітного фільтра блочної знесолюючої установки енергоблоку № 3», №151 332-ТР-ЕЦ</w:t>
            </w:r>
          </w:p>
          <w:p w:rsidR="000A33D1" w:rsidRPr="0025333B" w:rsidRDefault="00CA432E" w:rsidP="000A33D1">
            <w:pPr>
              <w:jc w:val="both"/>
              <w:rPr>
                <w:lang w:val="uk-UA"/>
              </w:rPr>
            </w:pPr>
            <w:r w:rsidRPr="0025333B">
              <w:rPr>
                <w:lang w:val="uk-UA"/>
              </w:rPr>
              <w:t xml:space="preserve">    </w:t>
            </w:r>
            <w:r w:rsidR="008023E3" w:rsidRPr="0025333B">
              <w:rPr>
                <w:lang w:val="uk-UA"/>
              </w:rPr>
              <w:t xml:space="preserve">Основною </w:t>
            </w:r>
            <w:r w:rsidR="00B05D0B" w:rsidRPr="0025333B">
              <w:rPr>
                <w:lang w:val="uk-UA"/>
              </w:rPr>
              <w:t>м</w:t>
            </w:r>
            <w:r w:rsidR="000A33D1" w:rsidRPr="0025333B">
              <w:rPr>
                <w:lang w:val="uk-UA"/>
              </w:rPr>
              <w:t>етою реконструкції є:</w:t>
            </w:r>
          </w:p>
          <w:p w:rsidR="000A33D1" w:rsidRPr="0025333B" w:rsidRDefault="000A33D1" w:rsidP="000A33D1">
            <w:pPr>
              <w:jc w:val="both"/>
              <w:rPr>
                <w:lang w:val="uk-UA"/>
              </w:rPr>
            </w:pPr>
            <w:r w:rsidRPr="00513993">
              <w:rPr>
                <w:lang w:val="uk-UA"/>
              </w:rPr>
              <w:t xml:space="preserve">- </w:t>
            </w:r>
            <w:r w:rsidRPr="0025333B">
              <w:rPr>
                <w:lang w:val="uk-UA"/>
              </w:rPr>
              <w:t>підвищення ефективності роботи енергетичного обладнання за рахунок оптимізації робочих режимів, модернізації та реконструкції обладнання, оперативності представлення інформації відповідним службам та діагностування стану обладнання, посилення технологічної та виробничої дисципліни;</w:t>
            </w:r>
          </w:p>
          <w:p w:rsidR="000A33D1" w:rsidRPr="0025333B" w:rsidRDefault="000A33D1" w:rsidP="000A33D1">
            <w:pPr>
              <w:jc w:val="both"/>
              <w:rPr>
                <w:lang w:val="uk-UA"/>
              </w:rPr>
            </w:pPr>
            <w:r w:rsidRPr="0025333B">
              <w:rPr>
                <w:lang w:val="uk-UA"/>
              </w:rPr>
              <w:t>- забезпечення контролю за роботою основного та допоміжного обладнання та давачів системи;</w:t>
            </w:r>
          </w:p>
          <w:p w:rsidR="000A33D1" w:rsidRPr="0025333B" w:rsidRDefault="000A33D1" w:rsidP="000A33D1">
            <w:pPr>
              <w:jc w:val="both"/>
              <w:rPr>
                <w:lang w:val="uk-UA"/>
              </w:rPr>
            </w:pPr>
            <w:r w:rsidRPr="0025333B">
              <w:rPr>
                <w:lang w:val="uk-UA"/>
              </w:rPr>
              <w:t>- зниження витрат на збір і обробку даних та підвищення інформованості користувачів системи;</w:t>
            </w:r>
          </w:p>
          <w:p w:rsidR="00E905BB" w:rsidRPr="0025333B" w:rsidRDefault="000A33D1" w:rsidP="000A33D1">
            <w:pPr>
              <w:jc w:val="both"/>
              <w:rPr>
                <w:lang w:val="uk-UA"/>
              </w:rPr>
            </w:pPr>
            <w:r w:rsidRPr="0025333B">
              <w:rPr>
                <w:lang w:val="uk-UA"/>
              </w:rPr>
              <w:t>- збільшення періодичності технічного обслуговування та скорочення терміну проведення регламентних та ремонтних робіт</w:t>
            </w:r>
          </w:p>
        </w:tc>
      </w:tr>
      <w:tr w:rsidR="00E905BB" w:rsidRPr="0025333B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25333B" w:rsidRDefault="00E905BB" w:rsidP="00BC36CB">
            <w:pPr>
              <w:rPr>
                <w:lang w:val="uk-UA"/>
              </w:rPr>
            </w:pPr>
            <w:r w:rsidRPr="0025333B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25333B" w:rsidRDefault="00E905BB" w:rsidP="00BC36CB">
            <w:pPr>
              <w:rPr>
                <w:b/>
                <w:lang w:val="uk-UA"/>
              </w:rPr>
            </w:pPr>
            <w:r w:rsidRPr="0025333B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25333B" w:rsidRDefault="00E905BB" w:rsidP="00633AF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25333B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25333B">
              <w:rPr>
                <w:lang w:val="uk-UA"/>
              </w:rPr>
              <w:t>кошторисних норм України у будівництві,</w:t>
            </w:r>
            <w:r w:rsidR="003433F5" w:rsidRPr="0025333B">
              <w:rPr>
                <w:lang w:val="uk-UA"/>
              </w:rPr>
              <w:t xml:space="preserve"> </w:t>
            </w:r>
            <w:r w:rsidRPr="0025333B">
              <w:rPr>
                <w:lang w:val="uk-UA"/>
              </w:rPr>
              <w:t xml:space="preserve"> затверджених наказом </w:t>
            </w:r>
            <w:r w:rsidR="003D3BEF" w:rsidRPr="0025333B">
              <w:rPr>
                <w:lang w:val="uk-UA"/>
              </w:rPr>
              <w:t>№</w:t>
            </w:r>
            <w:r w:rsidR="00523651" w:rsidRPr="0025333B">
              <w:rPr>
                <w:lang w:val="uk-UA"/>
              </w:rPr>
              <w:t xml:space="preserve"> </w:t>
            </w:r>
            <w:r w:rsidR="003D3BEF" w:rsidRPr="0025333B">
              <w:rPr>
                <w:lang w:val="uk-UA"/>
              </w:rPr>
              <w:t>281 від 01.11.2021</w:t>
            </w:r>
            <w:r w:rsidR="009D30CC" w:rsidRPr="0025333B">
              <w:rPr>
                <w:lang w:val="uk-UA"/>
              </w:rPr>
              <w:t xml:space="preserve"> </w:t>
            </w:r>
            <w:r w:rsidR="003D3BEF" w:rsidRPr="0025333B">
              <w:rPr>
                <w:lang w:val="uk-UA"/>
              </w:rPr>
              <w:t xml:space="preserve">р. </w:t>
            </w:r>
            <w:r w:rsidRPr="0025333B">
              <w:rPr>
                <w:lang w:val="uk-UA"/>
              </w:rPr>
              <w:t xml:space="preserve">Міністерства </w:t>
            </w:r>
            <w:r w:rsidR="003433F5" w:rsidRPr="0025333B">
              <w:rPr>
                <w:lang w:val="uk-UA"/>
              </w:rPr>
              <w:t>розвитку громад та територій України</w:t>
            </w:r>
            <w:r w:rsidR="009D30CC" w:rsidRPr="0025333B">
              <w:rPr>
                <w:lang w:val="uk-UA"/>
              </w:rPr>
              <w:t xml:space="preserve"> та виробничими, організаційно-розпорядчими документами АТ «НАЕК «Енергоатом» та філії «ВП «Рівненська АЕС».</w:t>
            </w:r>
          </w:p>
        </w:tc>
      </w:tr>
    </w:tbl>
    <w:p w:rsidR="00E905BB" w:rsidRPr="0025333B" w:rsidRDefault="00E905BB" w:rsidP="00B25C28">
      <w:pPr>
        <w:jc w:val="both"/>
        <w:rPr>
          <w:lang w:val="uk-UA"/>
        </w:rPr>
      </w:pPr>
    </w:p>
    <w:p w:rsidR="001B7EF0" w:rsidRPr="0025333B" w:rsidRDefault="001B7EF0" w:rsidP="00B25C28">
      <w:pPr>
        <w:jc w:val="both"/>
        <w:rPr>
          <w:lang w:val="uk-UA"/>
        </w:rPr>
      </w:pPr>
    </w:p>
    <w:sectPr w:rsidR="001B7EF0" w:rsidRPr="0025333B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F522F"/>
    <w:multiLevelType w:val="hybridMultilevel"/>
    <w:tmpl w:val="99FCF350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D90A00C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E802324"/>
    <w:multiLevelType w:val="singleLevel"/>
    <w:tmpl w:val="D0D879F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firstLine="72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A33D1"/>
    <w:rsid w:val="001B7EF0"/>
    <w:rsid w:val="001D530A"/>
    <w:rsid w:val="001E7C86"/>
    <w:rsid w:val="001F0272"/>
    <w:rsid w:val="00220C2B"/>
    <w:rsid w:val="0025333B"/>
    <w:rsid w:val="0026021A"/>
    <w:rsid w:val="0027564F"/>
    <w:rsid w:val="002D40F6"/>
    <w:rsid w:val="002E7C37"/>
    <w:rsid w:val="002F05BB"/>
    <w:rsid w:val="003433F5"/>
    <w:rsid w:val="00370BD0"/>
    <w:rsid w:val="003D3BEF"/>
    <w:rsid w:val="003E74D1"/>
    <w:rsid w:val="004023F7"/>
    <w:rsid w:val="004471D6"/>
    <w:rsid w:val="00463CF3"/>
    <w:rsid w:val="004F7281"/>
    <w:rsid w:val="00507D65"/>
    <w:rsid w:val="0051366E"/>
    <w:rsid w:val="00513993"/>
    <w:rsid w:val="00523651"/>
    <w:rsid w:val="00537445"/>
    <w:rsid w:val="00571873"/>
    <w:rsid w:val="005A0F6F"/>
    <w:rsid w:val="005D7053"/>
    <w:rsid w:val="00615B9C"/>
    <w:rsid w:val="00633AF0"/>
    <w:rsid w:val="00656CF7"/>
    <w:rsid w:val="006F1213"/>
    <w:rsid w:val="00776EA6"/>
    <w:rsid w:val="007C0FC7"/>
    <w:rsid w:val="007D0DBD"/>
    <w:rsid w:val="008023E3"/>
    <w:rsid w:val="00835C17"/>
    <w:rsid w:val="00847E69"/>
    <w:rsid w:val="008B44AB"/>
    <w:rsid w:val="008C56AE"/>
    <w:rsid w:val="008C57C5"/>
    <w:rsid w:val="00925597"/>
    <w:rsid w:val="00956085"/>
    <w:rsid w:val="00970763"/>
    <w:rsid w:val="009D12B1"/>
    <w:rsid w:val="009D30CC"/>
    <w:rsid w:val="00A60515"/>
    <w:rsid w:val="00B05D0B"/>
    <w:rsid w:val="00B25C28"/>
    <w:rsid w:val="00B731C9"/>
    <w:rsid w:val="00B7368A"/>
    <w:rsid w:val="00BA01FE"/>
    <w:rsid w:val="00BB12F6"/>
    <w:rsid w:val="00BC36CB"/>
    <w:rsid w:val="00BE718D"/>
    <w:rsid w:val="00C14FFB"/>
    <w:rsid w:val="00C4109F"/>
    <w:rsid w:val="00C53D49"/>
    <w:rsid w:val="00C7028F"/>
    <w:rsid w:val="00C73F98"/>
    <w:rsid w:val="00C82228"/>
    <w:rsid w:val="00C900B4"/>
    <w:rsid w:val="00CA432E"/>
    <w:rsid w:val="00D31E75"/>
    <w:rsid w:val="00DA16E2"/>
    <w:rsid w:val="00DD5FBE"/>
    <w:rsid w:val="00E12870"/>
    <w:rsid w:val="00E1754E"/>
    <w:rsid w:val="00E20A2C"/>
    <w:rsid w:val="00E858FE"/>
    <w:rsid w:val="00E905BB"/>
    <w:rsid w:val="00EC4E22"/>
    <w:rsid w:val="00ED6692"/>
    <w:rsid w:val="00F33DBA"/>
    <w:rsid w:val="00F94002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0B42A0-14A8-45AB-9D1E-2753261C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0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aliases w:val="Списки,List Paragraph_Num123"/>
    <w:basedOn w:val="a"/>
    <w:uiPriority w:val="34"/>
    <w:qFormat/>
    <w:rsid w:val="00A60515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CA43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Маркированный 1"/>
    <w:basedOn w:val="a"/>
    <w:link w:val="11"/>
    <w:autoRedefine/>
    <w:qFormat/>
    <w:rsid w:val="00BA01FE"/>
    <w:pPr>
      <w:numPr>
        <w:numId w:val="3"/>
      </w:numPr>
      <w:tabs>
        <w:tab w:val="clear" w:pos="360"/>
        <w:tab w:val="num" w:pos="-218"/>
        <w:tab w:val="left" w:pos="1276"/>
        <w:tab w:val="left" w:leader="dot" w:pos="6521"/>
      </w:tabs>
      <w:spacing w:line="264" w:lineRule="auto"/>
      <w:ind w:right="-28"/>
      <w:jc w:val="both"/>
    </w:pPr>
  </w:style>
  <w:style w:type="character" w:customStyle="1" w:styleId="11">
    <w:name w:val="Маркированный 1 Знак"/>
    <w:link w:val="1"/>
    <w:rsid w:val="00BA01FE"/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Number"/>
    <w:basedOn w:val="a"/>
    <w:rsid w:val="008023E3"/>
    <w:pPr>
      <w:keepNext/>
      <w:tabs>
        <w:tab w:val="left" w:pos="709"/>
        <w:tab w:val="left" w:leader="dot" w:pos="8505"/>
      </w:tabs>
      <w:ind w:left="283" w:hanging="283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2024-04-08T11:43:00Z</dcterms:created>
  <dcterms:modified xsi:type="dcterms:W3CDTF">2024-04-08T11:43:00Z</dcterms:modified>
</cp:coreProperties>
</file>