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ED422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229">
        <w:rPr>
          <w:rFonts w:ascii="Times New Roman" w:hAnsi="Times New Roman" w:cs="Times New Roman"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264D" w:rsidRPr="00ED4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42650000-7 </w:t>
      </w:r>
      <w:r w:rsidR="00E521E1" w:rsidRPr="00ED422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8110C" w:rsidRPr="00ED4229">
        <w:rPr>
          <w:rFonts w:ascii="Times New Roman" w:hAnsi="Times New Roman" w:cs="Times New Roman"/>
          <w:b/>
          <w:sz w:val="24"/>
          <w:szCs w:val="24"/>
          <w:lang w:val="uk-UA"/>
        </w:rPr>
        <w:t>Гайковерт пневматичний</w:t>
      </w:r>
      <w:r w:rsidR="00E521E1" w:rsidRPr="00ED422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0394C" w:rsidRPr="00ED422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езпечн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технологічних операцій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ремонту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важких робіт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олегшення фізичної праці працівників</w:t>
      </w:r>
      <w:r w:rsidR="0058110C" w:rsidRPr="0058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58110C" w:rsidRPr="0058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ущільнення та розущільнення фланцевих з'єднань та роз'ємів тепломеханічного обладнання</w:t>
      </w:r>
      <w:r w:rsidR="0058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8110C">
        <w:rPr>
          <w:rFonts w:ascii="Times New Roman" w:hAnsi="Times New Roman" w:cs="Times New Roman"/>
          <w:sz w:val="24"/>
          <w:szCs w:val="24"/>
          <w:lang w:val="uk-UA"/>
        </w:rPr>
        <w:t>Гайковерт пневматичний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2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3BFC" w:rsidRDefault="00643BFC" w:rsidP="00643B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43BFC" w:rsidRPr="007A0539" w:rsidRDefault="00081807" w:rsidP="00643BF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8180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81807">
        <w:rPr>
          <w:rFonts w:ascii="Times New Roman" w:hAnsi="Times New Roman"/>
          <w:sz w:val="26"/>
          <w:szCs w:val="26"/>
        </w:rPr>
        <w:instrText xml:space="preserve"> "</w:instrText>
      </w:r>
      <w:r w:rsidRPr="0008180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81807">
        <w:rPr>
          <w:rFonts w:ascii="Times New Roman" w:hAnsi="Times New Roman"/>
          <w:sz w:val="26"/>
          <w:szCs w:val="26"/>
        </w:rPr>
        <w:instrText>://</w:instrText>
      </w:r>
      <w:r w:rsidRPr="0008180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81807">
        <w:rPr>
          <w:rFonts w:ascii="Times New Roman" w:hAnsi="Times New Roman"/>
          <w:sz w:val="26"/>
          <w:szCs w:val="26"/>
        </w:rPr>
        <w:instrText>.</w:instrText>
      </w:r>
      <w:r w:rsidRPr="0008180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81807">
        <w:rPr>
          <w:rFonts w:ascii="Times New Roman" w:hAnsi="Times New Roman"/>
          <w:sz w:val="26"/>
          <w:szCs w:val="26"/>
        </w:rPr>
        <w:instrText>.</w:instrText>
      </w:r>
      <w:r w:rsidRPr="0008180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1807">
        <w:rPr>
          <w:rFonts w:ascii="Times New Roman" w:hAnsi="Times New Roman"/>
          <w:sz w:val="26"/>
          <w:szCs w:val="26"/>
        </w:rPr>
        <w:instrText>/</w:instrText>
      </w:r>
      <w:r w:rsidRPr="0008180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81807">
        <w:rPr>
          <w:rFonts w:ascii="Times New Roman" w:hAnsi="Times New Roman"/>
          <w:sz w:val="26"/>
          <w:szCs w:val="26"/>
        </w:rPr>
        <w:instrText>/</w:instrText>
      </w:r>
      <w:r w:rsidRPr="0008180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1807">
        <w:rPr>
          <w:rFonts w:ascii="Times New Roman" w:hAnsi="Times New Roman"/>
          <w:sz w:val="26"/>
          <w:szCs w:val="26"/>
        </w:rPr>
        <w:instrText>-2024-03-27-007057-</w:instrText>
      </w:r>
      <w:r w:rsidRPr="00081807">
        <w:rPr>
          <w:rFonts w:ascii="Times New Roman" w:hAnsi="Times New Roman"/>
          <w:sz w:val="26"/>
          <w:szCs w:val="26"/>
          <w:lang w:val="en-US"/>
        </w:rPr>
        <w:instrText>a</w:instrText>
      </w:r>
      <w:r w:rsidRPr="0008180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5A6D82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5A6D82">
        <w:rPr>
          <w:rStyle w:val="a3"/>
          <w:rFonts w:ascii="Times New Roman" w:hAnsi="Times New Roman"/>
          <w:sz w:val="26"/>
          <w:szCs w:val="26"/>
        </w:rPr>
        <w:t>://</w:t>
      </w:r>
      <w:r w:rsidRPr="005A6D82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5A6D82">
        <w:rPr>
          <w:rStyle w:val="a3"/>
          <w:rFonts w:ascii="Times New Roman" w:hAnsi="Times New Roman"/>
          <w:sz w:val="26"/>
          <w:szCs w:val="26"/>
        </w:rPr>
        <w:t>.</w:t>
      </w:r>
      <w:r w:rsidRPr="005A6D82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5A6D82">
        <w:rPr>
          <w:rStyle w:val="a3"/>
          <w:rFonts w:ascii="Times New Roman" w:hAnsi="Times New Roman"/>
          <w:sz w:val="26"/>
          <w:szCs w:val="26"/>
        </w:rPr>
        <w:t>.</w:t>
      </w:r>
      <w:r w:rsidRPr="005A6D8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A6D82">
        <w:rPr>
          <w:rStyle w:val="a3"/>
          <w:rFonts w:ascii="Times New Roman" w:hAnsi="Times New Roman"/>
          <w:sz w:val="26"/>
          <w:szCs w:val="26"/>
        </w:rPr>
        <w:t>/</w:t>
      </w:r>
      <w:r w:rsidRPr="005A6D82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5A6D82">
        <w:rPr>
          <w:rStyle w:val="a3"/>
          <w:rFonts w:ascii="Times New Roman" w:hAnsi="Times New Roman"/>
          <w:sz w:val="26"/>
          <w:szCs w:val="26"/>
        </w:rPr>
        <w:t>/</w:t>
      </w:r>
      <w:r w:rsidRPr="005A6D8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A6D82">
        <w:rPr>
          <w:rStyle w:val="a3"/>
          <w:rFonts w:ascii="Times New Roman" w:hAnsi="Times New Roman"/>
          <w:sz w:val="26"/>
          <w:szCs w:val="26"/>
        </w:rPr>
        <w:t>-2024-03-27-007057-</w:t>
      </w:r>
      <w:r w:rsidRPr="005A6D82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E2A4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AE2A44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81807"/>
    <w:rsid w:val="001766E5"/>
    <w:rsid w:val="0019164D"/>
    <w:rsid w:val="00193F48"/>
    <w:rsid w:val="00205EF3"/>
    <w:rsid w:val="00336B7A"/>
    <w:rsid w:val="00396E8A"/>
    <w:rsid w:val="00470D5B"/>
    <w:rsid w:val="0047264D"/>
    <w:rsid w:val="00482BD6"/>
    <w:rsid w:val="004D0B0F"/>
    <w:rsid w:val="0058110C"/>
    <w:rsid w:val="005D2AD8"/>
    <w:rsid w:val="00614121"/>
    <w:rsid w:val="00643BFC"/>
    <w:rsid w:val="00791EBF"/>
    <w:rsid w:val="007A0539"/>
    <w:rsid w:val="007B0331"/>
    <w:rsid w:val="007B07E3"/>
    <w:rsid w:val="007E2608"/>
    <w:rsid w:val="007F19DC"/>
    <w:rsid w:val="00842A6B"/>
    <w:rsid w:val="008919FA"/>
    <w:rsid w:val="00971251"/>
    <w:rsid w:val="00AD1A93"/>
    <w:rsid w:val="00AE2A44"/>
    <w:rsid w:val="00C15936"/>
    <w:rsid w:val="00CE4E68"/>
    <w:rsid w:val="00CF2DD5"/>
    <w:rsid w:val="00DA30BD"/>
    <w:rsid w:val="00E521E1"/>
    <w:rsid w:val="00E80C31"/>
    <w:rsid w:val="00ED4229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6E02"/>
  <w15:docId w15:val="{B65ED312-D974-472F-8975-B33326F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2024-03-27T12:20:00Z</dcterms:created>
  <dcterms:modified xsi:type="dcterms:W3CDTF">2024-03-27T12:20:00Z</dcterms:modified>
</cp:coreProperties>
</file>