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FE4A25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 w:rsidRPr="00FE4A25">
              <w:rPr>
                <w:rFonts w:eastAsia="Times New Roman"/>
                <w:lang w:val="uk-UA" w:eastAsia="en-US"/>
              </w:rPr>
              <w:t>UA-2024-03-14-002721-a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5" w:rsidRDefault="002C7E07" w:rsidP="00AE1C2E">
            <w:pPr>
              <w:shd w:val="clear" w:color="auto" w:fill="FFFFFF"/>
              <w:jc w:val="both"/>
              <w:textAlignment w:val="baseline"/>
              <w:outlineLvl w:val="0"/>
              <w:rPr>
                <w:lang w:val="uk-UA"/>
              </w:rPr>
            </w:pPr>
            <w:r w:rsidRPr="002C7E07">
              <w:rPr>
                <w:lang w:val="uk-UA"/>
              </w:rPr>
              <w:t xml:space="preserve">Виконання робіт з експертизи  проєктної документації по об’єкту будівництва: «Реконструкція. Оснащення установками автоматичного контролю силового </w:t>
            </w:r>
            <w:proofErr w:type="spellStart"/>
            <w:r w:rsidRPr="002C7E07">
              <w:rPr>
                <w:lang w:val="uk-UA"/>
              </w:rPr>
              <w:t>маслонаповненого</w:t>
            </w:r>
            <w:proofErr w:type="spellEnd"/>
            <w:r w:rsidRPr="002C7E07">
              <w:rPr>
                <w:lang w:val="uk-UA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Pr="002C7E07">
              <w:rPr>
                <w:lang w:val="uk-UA"/>
              </w:rPr>
              <w:t>Вараш</w:t>
            </w:r>
            <w:proofErr w:type="spellEnd"/>
            <w:r w:rsidRPr="002C7E07">
              <w:rPr>
                <w:lang w:val="uk-UA"/>
              </w:rPr>
              <w:t xml:space="preserve"> Рівненської обл.</w:t>
            </w:r>
            <w:r w:rsidR="002F4AD5">
              <w:rPr>
                <w:lang w:val="uk-UA"/>
              </w:rPr>
              <w:t>»</w:t>
            </w:r>
          </w:p>
          <w:p w:rsidR="002C7E07" w:rsidRPr="00F252C5" w:rsidRDefault="002C7E07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</w:p>
          <w:p w:rsidR="00E905BB" w:rsidRPr="00A042F5" w:rsidRDefault="00E673E1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A042F5" w:rsidRDefault="006A5E61" w:rsidP="002F567B">
            <w:pPr>
              <w:jc w:val="both"/>
              <w:rPr>
                <w:lang w:val="uk-UA"/>
              </w:rPr>
            </w:pPr>
            <w:r w:rsidRPr="00A042F5">
              <w:rPr>
                <w:lang w:val="uk-UA"/>
              </w:rPr>
              <w:t>Технічні та якісні ха</w:t>
            </w:r>
            <w:r w:rsidR="00CE0C1E">
              <w:rPr>
                <w:lang w:val="uk-UA"/>
              </w:rPr>
              <w:t>рактеристики предмета закупівлі</w:t>
            </w:r>
            <w:r w:rsidRPr="00A042F5">
              <w:rPr>
                <w:lang w:val="uk-UA"/>
              </w:rPr>
              <w:t xml:space="preserve"> визначені у </w:t>
            </w:r>
            <w:r w:rsidRPr="00A042F5">
              <w:rPr>
                <w:lang w:val="uk-UA" w:eastAsia="en-US"/>
              </w:rPr>
              <w:t xml:space="preserve">відповідному додатку 2 </w:t>
            </w:r>
            <w:r w:rsidRPr="00A042F5">
              <w:rPr>
                <w:lang w:val="uk-UA"/>
              </w:rPr>
              <w:t xml:space="preserve"> тендерної документації замовника - </w:t>
            </w:r>
            <w:r w:rsidR="002F567B" w:rsidRPr="00A042F5">
              <w:rPr>
                <w:lang w:val="uk-UA"/>
              </w:rPr>
              <w:t xml:space="preserve">Технічна специфікація до предмета закупівлі: </w:t>
            </w:r>
            <w:r w:rsidR="0025282C" w:rsidRPr="0025282C">
              <w:rPr>
                <w:lang w:val="uk-UA"/>
              </w:rPr>
              <w:t>Виконання робіт з експертизи проєктної документації по об’єкту будівництва:</w:t>
            </w:r>
            <w:r w:rsidR="002C7E07" w:rsidRPr="002C7E07">
              <w:rPr>
                <w:lang w:val="uk-UA"/>
              </w:rPr>
              <w:t xml:space="preserve"> «Реконструкція. Оснащення установками автоматичного контролю силового </w:t>
            </w:r>
            <w:proofErr w:type="spellStart"/>
            <w:r w:rsidR="002C7E07" w:rsidRPr="002C7E07">
              <w:rPr>
                <w:lang w:val="uk-UA"/>
              </w:rPr>
              <w:t>маслонаповненого</w:t>
            </w:r>
            <w:proofErr w:type="spellEnd"/>
            <w:r w:rsidR="002C7E07" w:rsidRPr="002C7E07">
              <w:rPr>
                <w:lang w:val="uk-UA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="002C7E07" w:rsidRPr="002C7E07">
              <w:rPr>
                <w:lang w:val="uk-UA"/>
              </w:rPr>
              <w:t>Вараш</w:t>
            </w:r>
            <w:proofErr w:type="spellEnd"/>
            <w:r w:rsidR="002C7E07" w:rsidRPr="002C7E07">
              <w:rPr>
                <w:lang w:val="uk-UA"/>
              </w:rPr>
              <w:t xml:space="preserve"> Рівненської обл.</w:t>
            </w:r>
            <w:r w:rsidR="002C7E07">
              <w:rPr>
                <w:lang w:val="uk-UA"/>
              </w:rPr>
              <w:t xml:space="preserve">» </w:t>
            </w:r>
            <w:r w:rsidR="00E23E12" w:rsidRPr="00A042F5">
              <w:rPr>
                <w:lang w:val="uk-UA"/>
              </w:rPr>
              <w:t xml:space="preserve">та  </w:t>
            </w:r>
            <w:r w:rsidR="00E23E12" w:rsidRPr="00A042F5">
              <w:rPr>
                <w:lang w:val="uk-UA" w:eastAsia="en-US"/>
              </w:rPr>
              <w:t xml:space="preserve">встановлені відповідно до вимог і положень нормативних і виробничих документів </w:t>
            </w:r>
            <w:r w:rsidR="002C7E07">
              <w:rPr>
                <w:lang w:val="uk-UA" w:eastAsia="en-US"/>
              </w:rPr>
              <w:t>АТ</w:t>
            </w:r>
            <w:r w:rsidR="00E23E12" w:rsidRPr="00A042F5">
              <w:rPr>
                <w:lang w:val="uk-UA" w:eastAsia="en-US"/>
              </w:rPr>
              <w:t xml:space="preserve"> «НАЕК «Енергоатом» та</w:t>
            </w:r>
            <w:r w:rsidR="002C7E07">
              <w:rPr>
                <w:lang w:val="uk-UA" w:eastAsia="en-US"/>
              </w:rPr>
              <w:t xml:space="preserve"> філії</w:t>
            </w:r>
            <w:r w:rsidR="00E23E12" w:rsidRPr="00A042F5">
              <w:rPr>
                <w:lang w:val="uk-UA" w:eastAsia="en-US"/>
              </w:rPr>
              <w:t xml:space="preserve"> </w:t>
            </w:r>
            <w:r w:rsidR="002C7E07">
              <w:rPr>
                <w:lang w:val="uk-UA" w:eastAsia="en-US"/>
              </w:rPr>
              <w:t>«</w:t>
            </w:r>
            <w:r w:rsidR="00E23E12" w:rsidRPr="00A042F5">
              <w:rPr>
                <w:lang w:val="uk-UA" w:eastAsia="en-US"/>
              </w:rPr>
              <w:t>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A042F5" w:rsidRDefault="00FA177D" w:rsidP="005F34B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Відповідно </w:t>
            </w:r>
            <w:r w:rsidR="005F34B3" w:rsidRPr="00A042F5">
              <w:rPr>
                <w:rFonts w:eastAsia="Times New Roman"/>
                <w:lang w:val="uk-UA"/>
              </w:rPr>
              <w:t>до вимог Постанови Кабінету Міністрів України від 11.05.11 №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5F34B3" w:rsidRPr="00A042F5">
              <w:rPr>
                <w:rFonts w:eastAsia="Times New Roman"/>
                <w:lang w:val="uk-UA"/>
              </w:rPr>
              <w:t>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</w:t>
            </w:r>
            <w:r w:rsidR="002C7E07">
              <w:rPr>
                <w:rFonts w:eastAsia="Times New Roman"/>
                <w:lang w:val="uk-UA"/>
              </w:rPr>
              <w:t xml:space="preserve"> Закону України «</w:t>
            </w:r>
            <w:r w:rsidR="005F34B3" w:rsidRPr="00A042F5">
              <w:rPr>
                <w:rFonts w:eastAsia="Times New Roman"/>
                <w:lang w:val="uk-UA"/>
              </w:rPr>
              <w:t>Про регул</w:t>
            </w:r>
            <w:r w:rsidR="002C7E07">
              <w:rPr>
                <w:rFonts w:eastAsia="Times New Roman"/>
                <w:lang w:val="uk-UA"/>
              </w:rPr>
              <w:t>ювання містобудівної діяльності»</w:t>
            </w:r>
            <w:r w:rsidR="005F34B3" w:rsidRPr="00A042F5">
              <w:rPr>
                <w:rFonts w:eastAsia="Times New Roman"/>
                <w:lang w:val="uk-UA"/>
              </w:rPr>
              <w:t>, проводиться експертиза проєктів будівництва.</w:t>
            </w:r>
          </w:p>
          <w:p w:rsidR="00E905BB" w:rsidRPr="00A042F5" w:rsidRDefault="0025282C" w:rsidP="0025282C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проєктно</w:t>
            </w:r>
            <w:r w:rsidR="00CE0C1E">
              <w:rPr>
                <w:rFonts w:ascii="Times New Roman" w:eastAsia="Times New Roman" w:hAnsi="Times New Roman" w:cs="Times New Roman"/>
                <w:sz w:val="24"/>
                <w:lang w:val="uk-UA"/>
              </w:rPr>
              <w:t>ї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документації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виконується з метою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визначення якості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прийнятих 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проєктних рішень шляхом виявлення відхилень від вимог до міцності, надійності та довговіч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ності об’єкта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енергоефективності та енергозбереження, кошторисної частини </w:t>
            </w:r>
            <w:r w:rsidR="00F252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робочого </w:t>
            </w:r>
            <w:proofErr w:type="spellStart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</w:t>
            </w:r>
            <w:proofErr w:type="spellEnd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по об’єкту</w:t>
            </w:r>
            <w:r w:rsidR="00104165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2C7E07" w:rsidRPr="002C7E07">
              <w:rPr>
                <w:rFonts w:ascii="Times New Roman" w:hAnsi="Times New Roman"/>
                <w:sz w:val="24"/>
                <w:lang w:val="uk-UA"/>
              </w:rPr>
              <w:t xml:space="preserve">«Реконструкція. Оснащення </w:t>
            </w:r>
            <w:r w:rsidR="002C7E07" w:rsidRPr="002C7E07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установками автоматичного контролю силового </w:t>
            </w:r>
            <w:proofErr w:type="spellStart"/>
            <w:r w:rsidR="002C7E07" w:rsidRPr="002C7E07">
              <w:rPr>
                <w:rFonts w:ascii="Times New Roman" w:hAnsi="Times New Roman"/>
                <w:sz w:val="24"/>
                <w:lang w:val="uk-UA"/>
              </w:rPr>
              <w:t>маслонаповненого</w:t>
            </w:r>
            <w:proofErr w:type="spellEnd"/>
            <w:r w:rsidR="002C7E07" w:rsidRPr="002C7E07">
              <w:rPr>
                <w:rFonts w:ascii="Times New Roman" w:hAnsi="Times New Roman"/>
                <w:sz w:val="24"/>
                <w:lang w:val="uk-UA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="002C7E07" w:rsidRPr="002C7E07">
              <w:rPr>
                <w:rFonts w:ascii="Times New Roman" w:hAnsi="Times New Roman"/>
                <w:sz w:val="24"/>
                <w:lang w:val="uk-UA"/>
              </w:rPr>
              <w:t>Вараш</w:t>
            </w:r>
            <w:proofErr w:type="spellEnd"/>
            <w:r w:rsidR="002C7E07" w:rsidRPr="002C7E07">
              <w:rPr>
                <w:rFonts w:ascii="Times New Roman" w:hAnsi="Times New Roman"/>
                <w:sz w:val="24"/>
                <w:lang w:val="uk-UA"/>
              </w:rPr>
              <w:t xml:space="preserve"> Рівненської обл.»</w:t>
            </w:r>
          </w:p>
        </w:tc>
      </w:tr>
      <w:tr w:rsidR="00E905BB" w:rsidRPr="00A042F5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A042F5" w:rsidRDefault="00E673E1" w:rsidP="0025282C">
            <w:pPr>
              <w:jc w:val="both"/>
              <w:rPr>
                <w:color w:val="FF0000"/>
                <w:lang w:val="uk-UA"/>
              </w:rPr>
            </w:pPr>
            <w:r w:rsidRPr="00A042F5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>
              <w:rPr>
                <w:rFonts w:eastAsia="Times New Roman"/>
                <w:lang w:val="uk-UA"/>
              </w:rPr>
              <w:t xml:space="preserve">               </w:t>
            </w:r>
            <w:r w:rsidR="0025282C">
              <w:rPr>
                <w:rFonts w:eastAsia="Times New Roman"/>
                <w:lang w:val="uk-UA"/>
              </w:rPr>
              <w:t>АТ</w:t>
            </w:r>
            <w:r w:rsidRPr="00A042F5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>
              <w:rPr>
                <w:rFonts w:eastAsia="Times New Roman"/>
                <w:lang w:val="uk-UA"/>
              </w:rPr>
              <w:t xml:space="preserve"> філії</w:t>
            </w:r>
            <w:r w:rsidRPr="00A042F5">
              <w:rPr>
                <w:rFonts w:eastAsia="Times New Roman"/>
                <w:lang w:val="uk-UA"/>
              </w:rPr>
              <w:t xml:space="preserve"> </w:t>
            </w:r>
            <w:r w:rsidR="0025282C">
              <w:rPr>
                <w:rFonts w:eastAsia="Times New Roman"/>
                <w:lang w:val="uk-UA"/>
              </w:rPr>
              <w:t>«</w:t>
            </w:r>
            <w:r w:rsidRPr="00A042F5">
              <w:rPr>
                <w:rFonts w:eastAsia="Times New Roman"/>
                <w:lang w:val="uk-UA"/>
              </w:rPr>
              <w:t>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</w:t>
            </w:r>
            <w:r w:rsidR="00C174A4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281 від 01.11.2021</w:t>
            </w:r>
            <w:r w:rsidR="0025282C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р. Міністерства розвитку громад та територій України.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220C2B"/>
    <w:rsid w:val="0025282C"/>
    <w:rsid w:val="0027564F"/>
    <w:rsid w:val="00291D99"/>
    <w:rsid w:val="002C7E07"/>
    <w:rsid w:val="002F2B02"/>
    <w:rsid w:val="002F4AD5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56085"/>
    <w:rsid w:val="00957868"/>
    <w:rsid w:val="00977FBF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258FD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252C5"/>
    <w:rsid w:val="00F555CA"/>
    <w:rsid w:val="00F5770C"/>
    <w:rsid w:val="00F811E8"/>
    <w:rsid w:val="00F92C15"/>
    <w:rsid w:val="00FA177D"/>
    <w:rsid w:val="00FA2F10"/>
    <w:rsid w:val="00FA4D50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2AED3C-0BD6-4E87-9C0A-AF11744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2024-03-15T11:14:00Z</dcterms:created>
  <dcterms:modified xsi:type="dcterms:W3CDTF">2024-03-15T11:14:00Z</dcterms:modified>
</cp:coreProperties>
</file>