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05BB" w:rsidRPr="00C73F98" w:rsidRDefault="00E905BB" w:rsidP="00DA16E2">
      <w:pPr>
        <w:pStyle w:val="ListParagraph"/>
        <w:jc w:val="right"/>
        <w:rPr>
          <w:i/>
          <w:sz w:val="20"/>
          <w:szCs w:val="20"/>
          <w:lang w:val="uk-UA"/>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9"/>
        <w:gridCol w:w="3335"/>
        <w:gridCol w:w="5875"/>
      </w:tblGrid>
      <w:tr w:rsidR="00E905BB" w:rsidRPr="00BB12F6" w:rsidTr="00EC4E22">
        <w:tc>
          <w:tcPr>
            <w:tcW w:w="9747" w:type="dxa"/>
            <w:gridSpan w:val="3"/>
            <w:tcBorders>
              <w:top w:val="single" w:sz="4" w:space="0" w:color="auto"/>
              <w:left w:val="single" w:sz="4" w:space="0" w:color="auto"/>
              <w:bottom w:val="single" w:sz="4" w:space="0" w:color="auto"/>
              <w:right w:val="single" w:sz="4" w:space="0" w:color="auto"/>
            </w:tcBorders>
          </w:tcPr>
          <w:p w:rsidR="00E905BB" w:rsidRPr="00BB12F6" w:rsidRDefault="00E905BB" w:rsidP="00BC36CB">
            <w:pPr>
              <w:spacing w:after="120"/>
              <w:jc w:val="center"/>
              <w:rPr>
                <w:rFonts w:eastAsia="Times New Roman"/>
                <w:b/>
                <w:lang w:val="uk-UA" w:eastAsia="en-US"/>
              </w:rPr>
            </w:pPr>
            <w:r w:rsidRPr="00BB12F6">
              <w:rPr>
                <w:rFonts w:eastAsia="Times New Roman"/>
                <w:b/>
                <w:lang w:val="uk-UA" w:eastAsia="en-US"/>
              </w:rPr>
              <w:t xml:space="preserve">Обґрунтування технічних та якісних характеристик предмета закупівлі, очікуваної вартості предмета закупівлі </w:t>
            </w:r>
          </w:p>
          <w:p w:rsidR="00E905BB" w:rsidRPr="00BB12F6" w:rsidRDefault="00455097" w:rsidP="00BC36CB">
            <w:pPr>
              <w:spacing w:after="120"/>
              <w:jc w:val="center"/>
              <w:rPr>
                <w:rFonts w:eastAsia="Times New Roman"/>
                <w:color w:val="FF0000"/>
                <w:lang w:val="uk-UA" w:eastAsia="en-US"/>
              </w:rPr>
            </w:pPr>
            <w:r w:rsidRPr="00455097">
              <w:rPr>
                <w:rFonts w:eastAsia="Times New Roman"/>
                <w:color w:val="FF0000"/>
                <w:lang w:val="uk-UA" w:eastAsia="en-US"/>
              </w:rPr>
              <w:t>UA-2024-03-12-010627-a</w:t>
            </w:r>
          </w:p>
        </w:tc>
      </w:tr>
      <w:tr w:rsidR="00E905BB" w:rsidRPr="00BB12F6" w:rsidTr="00EC4E22">
        <w:tc>
          <w:tcPr>
            <w:tcW w:w="421" w:type="dxa"/>
            <w:tcBorders>
              <w:top w:val="single" w:sz="4" w:space="0" w:color="auto"/>
              <w:left w:val="single" w:sz="4" w:space="0" w:color="auto"/>
              <w:bottom w:val="single" w:sz="4" w:space="0" w:color="auto"/>
              <w:right w:val="single" w:sz="4" w:space="0" w:color="auto"/>
            </w:tcBorders>
          </w:tcPr>
          <w:p w:rsidR="00E905BB" w:rsidRPr="00BB12F6" w:rsidRDefault="00E905BB" w:rsidP="00BC36CB">
            <w:pPr>
              <w:rPr>
                <w:lang w:val="uk-UA"/>
              </w:rPr>
            </w:pPr>
            <w:r w:rsidRPr="00BB12F6">
              <w:rPr>
                <w:lang w:val="uk-UA"/>
              </w:rPr>
              <w:t>1</w:t>
            </w:r>
          </w:p>
        </w:tc>
        <w:tc>
          <w:tcPr>
            <w:tcW w:w="3373" w:type="dxa"/>
            <w:tcBorders>
              <w:top w:val="single" w:sz="4" w:space="0" w:color="auto"/>
              <w:left w:val="single" w:sz="4" w:space="0" w:color="auto"/>
              <w:bottom w:val="single" w:sz="4" w:space="0" w:color="auto"/>
              <w:right w:val="single" w:sz="4" w:space="0" w:color="auto"/>
            </w:tcBorders>
          </w:tcPr>
          <w:p w:rsidR="00E905BB" w:rsidRPr="00BB12F6" w:rsidRDefault="00E905BB" w:rsidP="00BC36CB">
            <w:pPr>
              <w:rPr>
                <w:b/>
                <w:lang w:val="uk-UA"/>
              </w:rPr>
            </w:pPr>
            <w:r w:rsidRPr="00BB12F6">
              <w:rPr>
                <w:b/>
                <w:lang w:val="uk-UA"/>
              </w:rPr>
              <w:t>Назва предмета закупівлі</w:t>
            </w:r>
          </w:p>
        </w:tc>
        <w:tc>
          <w:tcPr>
            <w:tcW w:w="5953" w:type="dxa"/>
            <w:tcBorders>
              <w:top w:val="single" w:sz="4" w:space="0" w:color="auto"/>
              <w:left w:val="single" w:sz="4" w:space="0" w:color="auto"/>
              <w:bottom w:val="single" w:sz="4" w:space="0" w:color="auto"/>
              <w:right w:val="single" w:sz="4" w:space="0" w:color="auto"/>
            </w:tcBorders>
          </w:tcPr>
          <w:p w:rsidR="008C57C5" w:rsidRPr="006F1213" w:rsidRDefault="008C57C5" w:rsidP="006F1213">
            <w:pPr>
              <w:jc w:val="both"/>
              <w:rPr>
                <w:bCs/>
                <w:lang w:val="uk-UA"/>
              </w:rPr>
            </w:pPr>
            <w:r w:rsidRPr="00342185">
              <w:rPr>
                <w:bCs/>
                <w:lang w:val="uk-UA"/>
              </w:rPr>
              <w:t>Виконання будівельних робіт по об</w:t>
            </w:r>
            <w:r w:rsidRPr="00342185">
              <w:t>’</w:t>
            </w:r>
            <w:r w:rsidRPr="00342185">
              <w:rPr>
                <w:lang w:val="uk-UA"/>
              </w:rPr>
              <w:t>єкту</w:t>
            </w:r>
            <w:r w:rsidRPr="00342185">
              <w:rPr>
                <w:bCs/>
                <w:lang w:val="uk-UA"/>
              </w:rPr>
              <w:t>:</w:t>
            </w:r>
            <w:r w:rsidR="008023E3" w:rsidRPr="00426DF0">
              <w:rPr>
                <w:lang w:val="uk-UA"/>
              </w:rPr>
              <w:t xml:space="preserve"> «Реконструкція. </w:t>
            </w:r>
            <w:r w:rsidR="008023E3" w:rsidRPr="009720F9">
              <w:t>Модифікація СВРК для забе</w:t>
            </w:r>
            <w:r w:rsidR="008023E3" w:rsidRPr="009720F9">
              <w:t>з</w:t>
            </w:r>
            <w:r w:rsidR="008023E3" w:rsidRPr="009720F9">
              <w:t>печення контролю активної зони реактора при впровадженні ядерного палива «Вестінгауз» на енергоблоці №</w:t>
            </w:r>
            <w:r w:rsidR="008023E3">
              <w:rPr>
                <w:lang w:val="uk-UA"/>
              </w:rPr>
              <w:t xml:space="preserve"> </w:t>
            </w:r>
            <w:r w:rsidR="008023E3" w:rsidRPr="009720F9">
              <w:t>4 Рівненської АЕС в м. Вараш Рівненської обл. Перший етап</w:t>
            </w:r>
            <w:r w:rsidR="008023E3">
              <w:t>»</w:t>
            </w:r>
            <w:r w:rsidR="006F1213">
              <w:rPr>
                <w:lang w:val="uk-UA"/>
              </w:rPr>
              <w:t>.</w:t>
            </w:r>
          </w:p>
          <w:p w:rsidR="00E905BB" w:rsidRPr="00BB12F6" w:rsidRDefault="008C57C5" w:rsidP="008C57C5">
            <w:pPr>
              <w:shd w:val="clear" w:color="auto" w:fill="FFFFFF"/>
              <w:spacing w:after="150"/>
              <w:textAlignment w:val="baseline"/>
              <w:outlineLvl w:val="0"/>
              <w:rPr>
                <w:lang w:val="uk-UA"/>
              </w:rPr>
            </w:pPr>
            <w:r w:rsidRPr="00BB12F6">
              <w:rPr>
                <w:bCs/>
                <w:kern w:val="36"/>
                <w:lang w:val="uk-UA" w:eastAsia="uk-UA"/>
              </w:rPr>
              <w:t xml:space="preserve"> </w:t>
            </w:r>
            <w:r w:rsidR="00E905BB" w:rsidRPr="00BB12F6">
              <w:rPr>
                <w:bCs/>
                <w:kern w:val="36"/>
                <w:lang w:val="uk-UA" w:eastAsia="uk-UA"/>
              </w:rPr>
              <w:t xml:space="preserve">(код </w:t>
            </w:r>
            <w:r w:rsidR="0027564F" w:rsidRPr="00BB12F6">
              <w:rPr>
                <w:bCs/>
                <w:kern w:val="36"/>
                <w:lang w:val="uk-UA" w:eastAsia="uk-UA"/>
              </w:rPr>
              <w:t>ДК 021:2015 (CPV): БР - 45000000-7</w:t>
            </w:r>
            <w:r w:rsidR="00E905BB" w:rsidRPr="00BB12F6">
              <w:rPr>
                <w:bCs/>
                <w:kern w:val="36"/>
                <w:lang w:val="uk-UA" w:eastAsia="uk-UA"/>
              </w:rPr>
              <w:t>)</w:t>
            </w:r>
            <w:r w:rsidR="009D12B1" w:rsidRPr="00BB12F6">
              <w:rPr>
                <w:bCs/>
                <w:kern w:val="36"/>
                <w:lang w:val="uk-UA" w:eastAsia="uk-UA"/>
              </w:rPr>
              <w:t>.</w:t>
            </w:r>
          </w:p>
        </w:tc>
      </w:tr>
      <w:tr w:rsidR="00E905BB" w:rsidRPr="00BB12F6" w:rsidTr="00EC4E22">
        <w:tc>
          <w:tcPr>
            <w:tcW w:w="421" w:type="dxa"/>
            <w:tcBorders>
              <w:top w:val="single" w:sz="4" w:space="0" w:color="auto"/>
              <w:left w:val="single" w:sz="4" w:space="0" w:color="auto"/>
              <w:bottom w:val="single" w:sz="4" w:space="0" w:color="auto"/>
              <w:right w:val="single" w:sz="4" w:space="0" w:color="auto"/>
            </w:tcBorders>
          </w:tcPr>
          <w:p w:rsidR="00E905BB" w:rsidRPr="00BB12F6" w:rsidRDefault="00E905BB" w:rsidP="00BC36CB">
            <w:pPr>
              <w:rPr>
                <w:lang w:val="uk-UA"/>
              </w:rPr>
            </w:pPr>
            <w:r w:rsidRPr="00BB12F6">
              <w:rPr>
                <w:lang w:val="uk-UA"/>
              </w:rPr>
              <w:t>2</w:t>
            </w:r>
          </w:p>
        </w:tc>
        <w:tc>
          <w:tcPr>
            <w:tcW w:w="3373" w:type="dxa"/>
            <w:tcBorders>
              <w:top w:val="single" w:sz="4" w:space="0" w:color="auto"/>
              <w:left w:val="single" w:sz="4" w:space="0" w:color="auto"/>
              <w:bottom w:val="single" w:sz="4" w:space="0" w:color="auto"/>
              <w:right w:val="single" w:sz="4" w:space="0" w:color="auto"/>
            </w:tcBorders>
          </w:tcPr>
          <w:p w:rsidR="00E905BB" w:rsidRPr="00BB12F6" w:rsidRDefault="00E905BB" w:rsidP="00BC36CB">
            <w:pPr>
              <w:rPr>
                <w:b/>
                <w:lang w:val="uk-UA"/>
              </w:rPr>
            </w:pPr>
            <w:r w:rsidRPr="00BB12F6">
              <w:rPr>
                <w:b/>
                <w:lang w:val="uk-UA"/>
              </w:rPr>
              <w:t>Обґрунтування технічних та якісних характеристик предмета закупівлі</w:t>
            </w:r>
          </w:p>
        </w:tc>
        <w:tc>
          <w:tcPr>
            <w:tcW w:w="5953" w:type="dxa"/>
            <w:tcBorders>
              <w:top w:val="single" w:sz="4" w:space="0" w:color="auto"/>
              <w:left w:val="single" w:sz="4" w:space="0" w:color="auto"/>
              <w:bottom w:val="single" w:sz="4" w:space="0" w:color="auto"/>
              <w:right w:val="single" w:sz="4" w:space="0" w:color="auto"/>
            </w:tcBorders>
          </w:tcPr>
          <w:p w:rsidR="00E12870" w:rsidRPr="008C56AE" w:rsidRDefault="00E905BB" w:rsidP="00CA432E">
            <w:pPr>
              <w:jc w:val="both"/>
              <w:rPr>
                <w:lang w:val="uk-UA"/>
              </w:rPr>
            </w:pPr>
            <w:r w:rsidRPr="006F1213">
              <w:rPr>
                <w:lang w:val="uk-UA"/>
              </w:rPr>
              <w:t xml:space="preserve">Технічні та якісні характеристики предмета закупівлі </w:t>
            </w:r>
            <w:r w:rsidR="00E12870" w:rsidRPr="006F1213">
              <w:rPr>
                <w:lang w:val="uk-UA"/>
              </w:rPr>
              <w:t xml:space="preserve">зазначені в тендерній документації, </w:t>
            </w:r>
            <w:r w:rsidRPr="006F1213">
              <w:rPr>
                <w:lang w:val="uk-UA"/>
              </w:rPr>
              <w:t>складені</w:t>
            </w:r>
            <w:r w:rsidR="00E12870" w:rsidRPr="006F1213">
              <w:rPr>
                <w:lang w:val="uk-UA"/>
              </w:rPr>
              <w:t xml:space="preserve"> </w:t>
            </w:r>
            <w:r w:rsidRPr="006F1213">
              <w:rPr>
                <w:lang w:val="uk-UA"/>
              </w:rPr>
              <w:t>відповід</w:t>
            </w:r>
            <w:r w:rsidR="00EC4E22" w:rsidRPr="006F1213">
              <w:t>-</w:t>
            </w:r>
            <w:r w:rsidRPr="006F1213">
              <w:rPr>
                <w:lang w:val="uk-UA"/>
              </w:rPr>
              <w:t>но</w:t>
            </w:r>
            <w:r w:rsidR="00E12870" w:rsidRPr="006F1213">
              <w:rPr>
                <w:lang w:val="uk-UA"/>
              </w:rPr>
              <w:t xml:space="preserve"> </w:t>
            </w:r>
            <w:r w:rsidRPr="006F1213">
              <w:rPr>
                <w:lang w:val="uk-UA"/>
              </w:rPr>
              <w:t>до</w:t>
            </w:r>
            <w:r w:rsidR="00E12870" w:rsidRPr="006F1213">
              <w:rPr>
                <w:lang w:val="uk-UA"/>
              </w:rPr>
              <w:t xml:space="preserve"> норм чинного законодавства, п</w:t>
            </w:r>
            <w:r w:rsidR="00E12870" w:rsidRPr="006F1213">
              <w:rPr>
                <w:rFonts w:eastAsia="Times New Roman"/>
                <w:lang w:val="uk-UA"/>
              </w:rPr>
              <w:t>роектно-кошто</w:t>
            </w:r>
            <w:r w:rsidR="00EC4E22" w:rsidRPr="006F1213">
              <w:rPr>
                <w:rFonts w:eastAsia="Times New Roman"/>
              </w:rPr>
              <w:t>-</w:t>
            </w:r>
            <w:r w:rsidR="00E12870" w:rsidRPr="006F1213">
              <w:rPr>
                <w:rFonts w:eastAsia="Times New Roman"/>
                <w:lang w:val="uk-UA"/>
              </w:rPr>
              <w:t>рисної документації</w:t>
            </w:r>
            <w:r w:rsidR="00E20A2C" w:rsidRPr="006F1213">
              <w:rPr>
                <w:rFonts w:eastAsia="Times New Roman"/>
                <w:lang w:val="uk-UA"/>
              </w:rPr>
              <w:t>,</w:t>
            </w:r>
            <w:r w:rsidR="001F0272" w:rsidRPr="006F1213">
              <w:rPr>
                <w:rFonts w:eastAsia="Times New Roman"/>
                <w:lang w:val="uk-UA"/>
              </w:rPr>
              <w:t xml:space="preserve"> </w:t>
            </w:r>
            <w:r w:rsidR="00B7368A" w:rsidRPr="006F1213">
              <w:rPr>
                <w:rStyle w:val="hps"/>
                <w:lang w:val="uk-UA"/>
              </w:rPr>
              <w:t xml:space="preserve">розробленої </w:t>
            </w:r>
            <w:r w:rsidR="008023E3">
              <w:rPr>
                <w:rStyle w:val="hps"/>
                <w:lang w:val="uk-UA"/>
              </w:rPr>
              <w:t>А</w:t>
            </w:r>
            <w:r w:rsidR="008023E3" w:rsidRPr="000B19F8">
              <w:rPr>
                <w:lang w:val="uk-UA"/>
              </w:rPr>
              <w:t>Т КНДПКІ «Ене</w:t>
            </w:r>
            <w:r w:rsidR="008023E3">
              <w:rPr>
                <w:lang w:val="uk-UA"/>
              </w:rPr>
              <w:t>ргопроект» згідно дог</w:t>
            </w:r>
            <w:r w:rsidR="008023E3">
              <w:rPr>
                <w:lang w:val="uk-UA"/>
              </w:rPr>
              <w:t>о</w:t>
            </w:r>
            <w:r w:rsidR="008023E3">
              <w:rPr>
                <w:lang w:val="uk-UA"/>
              </w:rPr>
              <w:t>вору №</w:t>
            </w:r>
            <w:r w:rsidR="008023E3" w:rsidRPr="00E96318">
              <w:t xml:space="preserve"> </w:t>
            </w:r>
            <w:r w:rsidR="008023E3">
              <w:rPr>
                <w:lang w:val="uk-UA"/>
              </w:rPr>
              <w:t>3823296</w:t>
            </w:r>
            <w:r w:rsidR="008023E3" w:rsidRPr="000B19F8">
              <w:rPr>
                <w:bCs/>
                <w:lang w:val="uk-UA"/>
              </w:rPr>
              <w:t xml:space="preserve"> </w:t>
            </w:r>
            <w:r w:rsidR="006F1213" w:rsidRPr="006F1213">
              <w:rPr>
                <w:rStyle w:val="hps"/>
                <w:lang w:val="uk-UA"/>
              </w:rPr>
              <w:t>на виконання будівельних робіт</w:t>
            </w:r>
            <w:r w:rsidR="008C56AE">
              <w:rPr>
                <w:lang w:val="uk-UA"/>
              </w:rPr>
              <w:t xml:space="preserve"> </w:t>
            </w:r>
            <w:r w:rsidR="00E12870" w:rsidRPr="006F1213">
              <w:rPr>
                <w:rFonts w:eastAsia="Times New Roman"/>
                <w:lang w:val="uk-UA"/>
              </w:rPr>
              <w:t>на підставі:</w:t>
            </w:r>
          </w:p>
          <w:p w:rsidR="008023E3" w:rsidRPr="00BA01FE" w:rsidRDefault="006F1213" w:rsidP="00BA01FE">
            <w:pPr>
              <w:pStyle w:val="1"/>
              <w:rPr>
                <w:lang w:val="uk-UA"/>
              </w:rPr>
            </w:pPr>
            <w:r w:rsidRPr="006F1213">
              <w:rPr>
                <w:snapToGrid w:val="0"/>
                <w:lang w:val="uk-UA"/>
              </w:rPr>
              <w:t xml:space="preserve"> </w:t>
            </w:r>
            <w:r w:rsidR="008023E3" w:rsidRPr="008023E3">
              <w:rPr>
                <w:lang w:val="uk-UA"/>
              </w:rPr>
              <w:t>Концептуальне технічне рішення про модифікацію системи внутрішньореакторного ко</w:t>
            </w:r>
            <w:r w:rsidR="008023E3" w:rsidRPr="008023E3">
              <w:rPr>
                <w:lang w:val="uk-UA"/>
              </w:rPr>
              <w:t>н</w:t>
            </w:r>
            <w:r w:rsidR="008023E3" w:rsidRPr="008023E3">
              <w:rPr>
                <w:lang w:val="uk-UA"/>
              </w:rPr>
              <w:t>тролю (СВРК) енергоблоку №4 ВП РАЕС для забезпечення контролю активної зони реактора в зв’язку з впровадженням палива «</w:t>
            </w:r>
            <w:r w:rsidR="008023E3" w:rsidRPr="002C2A32">
              <w:t>Westinghouse</w:t>
            </w:r>
            <w:r w:rsidR="008023E3" w:rsidRPr="008023E3">
              <w:rPr>
                <w:lang w:val="uk-UA"/>
              </w:rPr>
              <w:t>» 152-41/22-ТР-ЦТАВ, погоджене Держат</w:t>
            </w:r>
            <w:r w:rsidR="008023E3" w:rsidRPr="008023E3">
              <w:rPr>
                <w:lang w:val="uk-UA"/>
              </w:rPr>
              <w:t>о</w:t>
            </w:r>
            <w:r w:rsidR="008023E3" w:rsidRPr="008023E3">
              <w:rPr>
                <w:lang w:val="uk-UA"/>
              </w:rPr>
              <w:t>мрегулювання листом від 14.04.2023 року</w:t>
            </w:r>
            <w:r w:rsidR="00BA01FE" w:rsidRPr="00BA01FE">
              <w:rPr>
                <w:lang w:val="uk-UA"/>
              </w:rPr>
              <w:t xml:space="preserve">     </w:t>
            </w:r>
            <w:r w:rsidR="008023E3" w:rsidRPr="008023E3">
              <w:rPr>
                <w:lang w:val="uk-UA"/>
              </w:rPr>
              <w:t xml:space="preserve"> № 15-21/01/5353-5506;</w:t>
            </w:r>
          </w:p>
          <w:p w:rsidR="00BA01FE" w:rsidRPr="00BA01FE" w:rsidRDefault="00BA01FE" w:rsidP="00BA01FE">
            <w:pPr>
              <w:pStyle w:val="1"/>
            </w:pPr>
            <w:r w:rsidRPr="00BA01FE">
              <w:t xml:space="preserve">Повідомлення № 1 про зміни до концептуального технічного рішення </w:t>
            </w:r>
            <w:r w:rsidRPr="00BA01FE">
              <w:br/>
            </w:r>
            <w:r w:rsidRPr="00BA01FE">
              <w:rPr>
                <w:lang w:eastAsia="fr-FR"/>
              </w:rPr>
              <w:t>152-41/22-ТР-ЦТАВ</w:t>
            </w:r>
            <w:r w:rsidRPr="00BA01FE">
              <w:t xml:space="preserve"> «Про модифікацію системи внутрішньореакторного контролю (СВРК) енергоблоку № 4 ВП РАЕС для забезпечення контролю активної зони реактора в зв’язку з впровадженням палива Westinghouse</w:t>
            </w:r>
            <w:r w:rsidRPr="00BA01FE">
              <w:rPr>
                <w:lang w:eastAsia="fr-FR"/>
              </w:rPr>
              <w:t>»</w:t>
            </w:r>
            <w:r w:rsidRPr="00BA01FE">
              <w:t xml:space="preserve">, погоджене Держатомрегулювання листом </w:t>
            </w:r>
            <w:r>
              <w:rPr>
                <w:bCs/>
              </w:rPr>
              <w:t xml:space="preserve">від </w:t>
            </w:r>
            <w:r w:rsidRPr="00BA01FE">
              <w:rPr>
                <w:bCs/>
              </w:rPr>
              <w:t>02.11.2023 року № 15-21/01/13046-13169;</w:t>
            </w:r>
          </w:p>
          <w:p w:rsidR="00BA01FE" w:rsidRPr="00BA01FE" w:rsidRDefault="00BA01FE" w:rsidP="00BA01FE">
            <w:pPr>
              <w:pStyle w:val="1"/>
              <w:tabs>
                <w:tab w:val="num" w:pos="1080"/>
              </w:tabs>
            </w:pPr>
            <w:r w:rsidRPr="002C2A32">
              <w:t>План-графік робіт із впровадження модернізованного ядерного палива виробництва компанії «Westinghouse» (ТВЗ-</w:t>
            </w:r>
            <w:r w:rsidRPr="002C2A32">
              <w:rPr>
                <w:lang w:val="en-US"/>
              </w:rPr>
              <w:t>WR</w:t>
            </w:r>
            <w:r>
              <w:t>) на енергоблоці №4 ВП РАЕС 131-387</w:t>
            </w:r>
            <w:r w:rsidRPr="002C2A32">
              <w:t>-ПР-ВЯБ, погоджений Інспекціє</w:t>
            </w:r>
            <w:r>
              <w:t>ю на РАЕС Держатомрегулювання 20.10.2023 року;</w:t>
            </w:r>
          </w:p>
          <w:p w:rsidR="006F1213" w:rsidRPr="00BA01FE" w:rsidRDefault="008023E3" w:rsidP="00BA01FE">
            <w:pPr>
              <w:pStyle w:val="1"/>
            </w:pPr>
            <w:r w:rsidRPr="002C2A32">
              <w:t>Технічна специфікація до предмета закупівлі: «Програмне забезпечення та технічні засоби для забезпечення контролю активної зони РУ при впровадженні ядерного палива виро</w:t>
            </w:r>
            <w:r w:rsidRPr="002C2A32">
              <w:t>б</w:t>
            </w:r>
            <w:r w:rsidRPr="002C2A32">
              <w:t>ництва «Westinghouse» на енергоблоці №</w:t>
            </w:r>
            <w:r w:rsidRPr="00E96318">
              <w:t xml:space="preserve"> </w:t>
            </w:r>
            <w:r w:rsidRPr="002C2A32">
              <w:t>4 ВП РАЕС» ТСдоПЗ(т).152.68-2022.</w:t>
            </w:r>
          </w:p>
          <w:p w:rsidR="006F1213" w:rsidRPr="008023E3" w:rsidRDefault="006F1213" w:rsidP="008023E3">
            <w:pPr>
              <w:jc w:val="both"/>
              <w:rPr>
                <w:lang w:val="uk-UA"/>
              </w:rPr>
            </w:pPr>
            <w:r w:rsidRPr="006F1213">
              <w:rPr>
                <w:rFonts w:eastAsia="Times New Roman"/>
                <w:spacing w:val="-1"/>
                <w:lang w:val="uk-UA"/>
              </w:rPr>
              <w:t xml:space="preserve">- </w:t>
            </w:r>
            <w:r w:rsidRPr="00D91307">
              <w:rPr>
                <w:rFonts w:eastAsia="Times New Roman"/>
                <w:spacing w:val="-1"/>
                <w:highlight w:val="yellow"/>
                <w:lang w:val="uk-UA"/>
              </w:rPr>
              <w:t xml:space="preserve">Завдання на проєктування ДСТУ Б.Д.1.1-1:2013. Проєктні роботи </w:t>
            </w:r>
            <w:r w:rsidR="008023E3" w:rsidRPr="00D91307">
              <w:rPr>
                <w:highlight w:val="yellow"/>
                <w:lang w:val="uk-UA"/>
              </w:rPr>
              <w:t>по об’єкту:</w:t>
            </w:r>
            <w:r w:rsidR="008023E3" w:rsidRPr="00D91307">
              <w:rPr>
                <w:bCs/>
                <w:highlight w:val="yellow"/>
                <w:lang w:val="uk-UA"/>
              </w:rPr>
              <w:t xml:space="preserve"> </w:t>
            </w:r>
            <w:r w:rsidR="008023E3" w:rsidRPr="00D91307">
              <w:rPr>
                <w:highlight w:val="yellow"/>
                <w:lang w:val="uk-UA"/>
              </w:rPr>
              <w:t>«Реконструкція. Модифікація СВРК для забезпечення контролю активної зони реактора при впровадженні ядерного палива "Вестінгауз" на енергоблоці № 4 Рівненської АЕС в м. Вараш Рівненської обл.</w:t>
            </w:r>
            <w:r w:rsidR="008023E3" w:rsidRPr="00D91307">
              <w:rPr>
                <w:highlight w:val="yellow"/>
              </w:rPr>
              <w:t xml:space="preserve"> </w:t>
            </w:r>
            <w:r w:rsidR="008023E3" w:rsidRPr="00D91307">
              <w:rPr>
                <w:noProof/>
                <w:highlight w:val="yellow"/>
                <w:lang w:val="uk-UA"/>
              </w:rPr>
              <w:t>Перший етап</w:t>
            </w:r>
            <w:r w:rsidR="008023E3" w:rsidRPr="00D91307">
              <w:rPr>
                <w:highlight w:val="yellow"/>
                <w:lang w:val="uk-UA"/>
              </w:rPr>
              <w:t>»</w:t>
            </w:r>
            <w:r w:rsidR="008023E3">
              <w:rPr>
                <w:lang w:val="uk-UA"/>
              </w:rPr>
              <w:br/>
            </w:r>
          </w:p>
          <w:p w:rsidR="00E905BB" w:rsidRPr="008023E3" w:rsidRDefault="00CA432E" w:rsidP="008023E3">
            <w:pPr>
              <w:rPr>
                <w:lang w:val="uk-UA"/>
              </w:rPr>
            </w:pPr>
            <w:r w:rsidRPr="008C56AE">
              <w:rPr>
                <w:lang w:val="uk-UA"/>
              </w:rPr>
              <w:lastRenderedPageBreak/>
              <w:t xml:space="preserve">    </w:t>
            </w:r>
            <w:r w:rsidR="008023E3" w:rsidRPr="0028150B">
              <w:rPr>
                <w:lang w:val="uk-UA"/>
              </w:rPr>
              <w:t>Основною метою модифікації СВРК є забезпечення надійного контролю активної зони реактора з паливом різних виробників в перехідних та стаціонарних завантаженнях у зв᾽язку з впровадженням ядерного палива виробництва компанії «</w:t>
            </w:r>
            <w:r w:rsidR="008023E3" w:rsidRPr="0028150B">
              <w:rPr>
                <w:lang w:val="en-US"/>
              </w:rPr>
              <w:t>Westinghouse</w:t>
            </w:r>
            <w:r w:rsidR="008023E3" w:rsidRPr="0028150B">
              <w:rPr>
                <w:lang w:val="uk-UA"/>
              </w:rPr>
              <w:t>» та заміна морально застарілого обладнання, що виробило свій ресурс. Модифікація СВРК включає в себе мод</w:t>
            </w:r>
            <w:r w:rsidR="008023E3" w:rsidRPr="0028150B">
              <w:rPr>
                <w:lang w:val="uk-UA"/>
              </w:rPr>
              <w:t>и</w:t>
            </w:r>
            <w:r w:rsidR="008023E3" w:rsidRPr="0028150B">
              <w:rPr>
                <w:lang w:val="uk-UA"/>
              </w:rPr>
              <w:t>фікацію програмного забезпечення, технічних засобів верхнього рівня (серверів та робочих станцій), нижнього рівня (МСКУ 2, концентраторів). На першому етапі будівельних робіт планується виконати модифікацію програмного забезпечення та технічних засобів СВРК верхнього рівня для забезпечення можливості контролю параметрів змішаної  активної зони реактора з паливом  TW3-WR (виробництва «Westinghouse») та ТВЗА (виробництва ТВЕЛ).</w:t>
            </w:r>
          </w:p>
        </w:tc>
      </w:tr>
      <w:tr w:rsidR="00E905BB" w:rsidRPr="00BB12F6" w:rsidTr="00EC4E22">
        <w:tc>
          <w:tcPr>
            <w:tcW w:w="421" w:type="dxa"/>
            <w:tcBorders>
              <w:top w:val="single" w:sz="4" w:space="0" w:color="auto"/>
              <w:left w:val="single" w:sz="4" w:space="0" w:color="auto"/>
              <w:bottom w:val="single" w:sz="4" w:space="0" w:color="auto"/>
              <w:right w:val="single" w:sz="4" w:space="0" w:color="auto"/>
            </w:tcBorders>
          </w:tcPr>
          <w:p w:rsidR="00E905BB" w:rsidRPr="00BB12F6" w:rsidRDefault="00E905BB" w:rsidP="00BC36CB">
            <w:pPr>
              <w:rPr>
                <w:lang w:val="uk-UA"/>
              </w:rPr>
            </w:pPr>
            <w:r w:rsidRPr="00BB12F6">
              <w:rPr>
                <w:lang w:val="uk-UA"/>
              </w:rPr>
              <w:lastRenderedPageBreak/>
              <w:t>3</w:t>
            </w:r>
          </w:p>
        </w:tc>
        <w:tc>
          <w:tcPr>
            <w:tcW w:w="3373" w:type="dxa"/>
            <w:tcBorders>
              <w:top w:val="single" w:sz="4" w:space="0" w:color="auto"/>
              <w:left w:val="single" w:sz="4" w:space="0" w:color="auto"/>
              <w:bottom w:val="single" w:sz="4" w:space="0" w:color="auto"/>
              <w:right w:val="single" w:sz="4" w:space="0" w:color="auto"/>
            </w:tcBorders>
          </w:tcPr>
          <w:p w:rsidR="00E905BB" w:rsidRPr="00BB12F6" w:rsidRDefault="00E905BB" w:rsidP="00BC36CB">
            <w:pPr>
              <w:rPr>
                <w:b/>
                <w:lang w:val="uk-UA"/>
              </w:rPr>
            </w:pPr>
            <w:r w:rsidRPr="00BB12F6">
              <w:rPr>
                <w:b/>
                <w:lang w:val="uk-UA"/>
              </w:rPr>
              <w:t>Обґрунтування очікуваної вартості предмета закупівлі, розміру бюджетного призначення</w:t>
            </w:r>
          </w:p>
        </w:tc>
        <w:tc>
          <w:tcPr>
            <w:tcW w:w="5953" w:type="dxa"/>
            <w:tcBorders>
              <w:top w:val="single" w:sz="4" w:space="0" w:color="auto"/>
              <w:left w:val="single" w:sz="4" w:space="0" w:color="auto"/>
              <w:bottom w:val="single" w:sz="4" w:space="0" w:color="auto"/>
              <w:right w:val="single" w:sz="4" w:space="0" w:color="auto"/>
            </w:tcBorders>
          </w:tcPr>
          <w:p w:rsidR="00925597" w:rsidRDefault="00E905BB" w:rsidP="00FE100D">
            <w:pPr>
              <w:rPr>
                <w:lang w:val="uk-UA"/>
              </w:rPr>
            </w:pPr>
            <w:r w:rsidRPr="00BB12F6">
              <w:rPr>
                <w:lang w:val="uk-UA"/>
              </w:rPr>
              <w:t xml:space="preserve">Розрахунок очікуваної вартості предмета закупівлі здійснено на підставі кошторисної документації, визначеної з урахуванням </w:t>
            </w:r>
            <w:r w:rsidR="003D3BEF" w:rsidRPr="00BB12F6">
              <w:rPr>
                <w:lang w:val="uk-UA"/>
              </w:rPr>
              <w:t>кошторисних норм України у будівництві,</w:t>
            </w:r>
            <w:r w:rsidR="003433F5" w:rsidRPr="00BB12F6">
              <w:rPr>
                <w:lang w:val="uk-UA"/>
              </w:rPr>
              <w:t xml:space="preserve"> </w:t>
            </w:r>
            <w:r w:rsidRPr="00BB12F6">
              <w:rPr>
                <w:lang w:val="uk-UA"/>
              </w:rPr>
              <w:t xml:space="preserve"> затверджених наказом </w:t>
            </w:r>
            <w:r w:rsidR="003D3BEF" w:rsidRPr="00BB12F6">
              <w:rPr>
                <w:lang w:val="uk-UA"/>
              </w:rPr>
              <w:t xml:space="preserve">№281 від 01.11.2021р. </w:t>
            </w:r>
            <w:r w:rsidRPr="00BB12F6">
              <w:rPr>
                <w:lang w:val="uk-UA"/>
              </w:rPr>
              <w:t xml:space="preserve">Міністерства </w:t>
            </w:r>
            <w:r w:rsidR="003433F5" w:rsidRPr="00BB12F6">
              <w:rPr>
                <w:lang w:val="uk-UA"/>
              </w:rPr>
              <w:t>розвитку громад та територій України</w:t>
            </w:r>
            <w:r w:rsidR="00D91307">
              <w:rPr>
                <w:lang w:val="uk-UA"/>
              </w:rPr>
              <w:t xml:space="preserve"> та</w:t>
            </w:r>
            <w:r w:rsidR="003433F5" w:rsidRPr="00BB12F6">
              <w:rPr>
                <w:lang w:val="uk-UA"/>
              </w:rPr>
              <w:t xml:space="preserve"> </w:t>
            </w:r>
            <w:r w:rsidR="00D91307" w:rsidRPr="00D91307">
              <w:rPr>
                <w:rFonts w:eastAsia="Times New Roman"/>
                <w:highlight w:val="green"/>
                <w:lang w:val="uk-UA"/>
              </w:rPr>
              <w:t>виробничими, організаційно-розпорядчими документами АТ «НАЕК «Енергоатом» та філії «ВП «Рівненська АЕС»</w:t>
            </w:r>
          </w:p>
          <w:p w:rsidR="00D91307" w:rsidRPr="00CA432E" w:rsidRDefault="00D91307" w:rsidP="00D91307">
            <w:pPr>
              <w:rPr>
                <w:b/>
                <w:bCs/>
                <w:lang w:val="uk-UA"/>
              </w:rPr>
            </w:pPr>
          </w:p>
        </w:tc>
      </w:tr>
    </w:tbl>
    <w:p w:rsidR="00E905BB" w:rsidRPr="00CA432E" w:rsidRDefault="00E905BB" w:rsidP="00B25C28">
      <w:pPr>
        <w:jc w:val="both"/>
        <w:rPr>
          <w:lang w:val="uk-UA"/>
        </w:rPr>
      </w:pPr>
    </w:p>
    <w:p w:rsidR="001B7EF0" w:rsidRPr="00CA432E" w:rsidRDefault="001B7EF0" w:rsidP="00B25C28">
      <w:pPr>
        <w:jc w:val="both"/>
        <w:rPr>
          <w:lang w:val="uk-UA"/>
        </w:rPr>
      </w:pPr>
    </w:p>
    <w:sectPr w:rsidR="001B7EF0" w:rsidRPr="00CA432E" w:rsidSect="00B25C28">
      <w:pgSz w:w="11906" w:h="16838"/>
      <w:pgMar w:top="719" w:right="850" w:bottom="71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1820BE"/>
    <w:multiLevelType w:val="hybridMultilevel"/>
    <w:tmpl w:val="421A73D8"/>
    <w:lvl w:ilvl="0" w:tplc="FFFFFFFF">
      <w:start w:val="1"/>
      <w:numFmt w:val="bullet"/>
      <w:lvlText w:val=""/>
      <w:lvlJc w:val="left"/>
      <w:pPr>
        <w:tabs>
          <w:tab w:val="num" w:pos="928"/>
        </w:tabs>
        <w:ind w:left="928" w:hanging="360"/>
      </w:pPr>
      <w:rPr>
        <w:rFonts w:ascii="Symbol" w:hAnsi="Symbol" w:cs="Symbol" w:hint="default"/>
      </w:rPr>
    </w:lvl>
    <w:lvl w:ilvl="1" w:tplc="FFFFFFFF">
      <w:start w:val="1"/>
      <w:numFmt w:val="bullet"/>
      <w:lvlText w:val=""/>
      <w:lvlJc w:val="left"/>
      <w:pPr>
        <w:tabs>
          <w:tab w:val="num" w:pos="2154"/>
        </w:tabs>
        <w:ind w:left="2154" w:hanging="360"/>
      </w:pPr>
      <w:rPr>
        <w:rFonts w:ascii="Symbol" w:hAnsi="Symbol" w:cs="Symbol"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15:restartNumberingAfterBreak="0">
    <w:nsid w:val="5E802324"/>
    <w:multiLevelType w:val="singleLevel"/>
    <w:tmpl w:val="D0D879F6"/>
    <w:lvl w:ilvl="0">
      <w:start w:val="1"/>
      <w:numFmt w:val="bullet"/>
      <w:pStyle w:val="1"/>
      <w:lvlText w:val=""/>
      <w:lvlJc w:val="left"/>
      <w:pPr>
        <w:tabs>
          <w:tab w:val="num" w:pos="360"/>
        </w:tabs>
        <w:ind w:firstLine="720"/>
      </w:pPr>
      <w:rPr>
        <w:rFonts w:ascii="Symbol" w:hAnsi="Symbol" w:cs="Symbol" w:hint="default"/>
      </w:rPr>
    </w:lvl>
  </w:abstractNum>
  <w:num w:numId="1">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228"/>
    <w:rsid w:val="001B7EF0"/>
    <w:rsid w:val="001D530A"/>
    <w:rsid w:val="001E7C86"/>
    <w:rsid w:val="001F0272"/>
    <w:rsid w:val="00220C2B"/>
    <w:rsid w:val="0026021A"/>
    <w:rsid w:val="0027564F"/>
    <w:rsid w:val="002D40F6"/>
    <w:rsid w:val="002E7C37"/>
    <w:rsid w:val="002F05BB"/>
    <w:rsid w:val="003433F5"/>
    <w:rsid w:val="00370BD0"/>
    <w:rsid w:val="003D3BEF"/>
    <w:rsid w:val="004023F7"/>
    <w:rsid w:val="004471D6"/>
    <w:rsid w:val="00455097"/>
    <w:rsid w:val="004F7281"/>
    <w:rsid w:val="0051366E"/>
    <w:rsid w:val="005356D9"/>
    <w:rsid w:val="00537445"/>
    <w:rsid w:val="00571873"/>
    <w:rsid w:val="005A0F6F"/>
    <w:rsid w:val="005D7053"/>
    <w:rsid w:val="00656CF7"/>
    <w:rsid w:val="006F1213"/>
    <w:rsid w:val="007D0DBD"/>
    <w:rsid w:val="008023E3"/>
    <w:rsid w:val="00835C17"/>
    <w:rsid w:val="00847E69"/>
    <w:rsid w:val="008C56AE"/>
    <w:rsid w:val="008C57C5"/>
    <w:rsid w:val="00925597"/>
    <w:rsid w:val="00956085"/>
    <w:rsid w:val="00970763"/>
    <w:rsid w:val="009D12B1"/>
    <w:rsid w:val="00A60515"/>
    <w:rsid w:val="00B25C28"/>
    <w:rsid w:val="00B731C9"/>
    <w:rsid w:val="00B7368A"/>
    <w:rsid w:val="00BA01FE"/>
    <w:rsid w:val="00BB12F6"/>
    <w:rsid w:val="00BC36CB"/>
    <w:rsid w:val="00BE718D"/>
    <w:rsid w:val="00C14FFB"/>
    <w:rsid w:val="00C4109F"/>
    <w:rsid w:val="00C53D49"/>
    <w:rsid w:val="00C7028F"/>
    <w:rsid w:val="00C73F98"/>
    <w:rsid w:val="00C82228"/>
    <w:rsid w:val="00C900B4"/>
    <w:rsid w:val="00CA432E"/>
    <w:rsid w:val="00D91307"/>
    <w:rsid w:val="00DA16E2"/>
    <w:rsid w:val="00DD5FBE"/>
    <w:rsid w:val="00E12870"/>
    <w:rsid w:val="00E1754E"/>
    <w:rsid w:val="00E20A2C"/>
    <w:rsid w:val="00E858FE"/>
    <w:rsid w:val="00E905BB"/>
    <w:rsid w:val="00EC4E22"/>
    <w:rsid w:val="00ED6692"/>
    <w:rsid w:val="00F33DBA"/>
    <w:rsid w:val="00FE100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chartTrackingRefBased/>
  <w15:docId w15:val="{BB662255-8A79-429E-877B-C1065781D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16E2"/>
    <w:rPr>
      <w:rFonts w:ascii="Times New Roman" w:hAnsi="Times New Roman"/>
      <w:sz w:val="24"/>
      <w:szCs w:val="24"/>
      <w:lang w:val="ru-RU" w:eastAsia="ru-RU"/>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ListParagraph">
    <w:name w:val="List Paragraph"/>
    <w:basedOn w:val="a"/>
    <w:rsid w:val="00DA16E2"/>
    <w:pPr>
      <w:ind w:left="720"/>
    </w:pPr>
  </w:style>
  <w:style w:type="paragraph" w:customStyle="1" w:styleId="Standard">
    <w:name w:val="Standard"/>
    <w:rsid w:val="001E7C86"/>
    <w:pPr>
      <w:widowControl w:val="0"/>
      <w:suppressAutoHyphens/>
      <w:autoSpaceDN w:val="0"/>
      <w:textAlignment w:val="baseline"/>
    </w:pPr>
    <w:rPr>
      <w:rFonts w:ascii="Arial" w:eastAsia="Lucida Sans Unicode" w:hAnsi="Arial" w:cs="Tahoma"/>
      <w:bCs/>
      <w:kern w:val="3"/>
      <w:sz w:val="21"/>
      <w:szCs w:val="24"/>
      <w:lang w:val="ru-RU" w:eastAsia="ru-RU"/>
    </w:rPr>
  </w:style>
  <w:style w:type="paragraph" w:styleId="a3">
    <w:name w:val="Body Text"/>
    <w:basedOn w:val="a"/>
    <w:link w:val="a4"/>
    <w:semiHidden/>
    <w:rsid w:val="001E7C86"/>
    <w:pPr>
      <w:jc w:val="both"/>
    </w:pPr>
    <w:rPr>
      <w:rFonts w:eastAsia="Times New Roman"/>
      <w:lang w:val="uk-UA"/>
    </w:rPr>
  </w:style>
  <w:style w:type="character" w:customStyle="1" w:styleId="a4">
    <w:name w:val="Основной текст Знак"/>
    <w:link w:val="a3"/>
    <w:semiHidden/>
    <w:rsid w:val="001E7C86"/>
    <w:rPr>
      <w:sz w:val="24"/>
      <w:szCs w:val="24"/>
      <w:lang w:val="uk-UA" w:eastAsia="ru-RU" w:bidi="ar-SA"/>
    </w:rPr>
  </w:style>
  <w:style w:type="character" w:customStyle="1" w:styleId="hps">
    <w:name w:val="hps"/>
    <w:basedOn w:val="a0"/>
    <w:rsid w:val="0027564F"/>
  </w:style>
  <w:style w:type="paragraph" w:customStyle="1" w:styleId="10">
    <w:name w:val=" Знак Знак1 Знак Знак Знак Знак"/>
    <w:basedOn w:val="a"/>
    <w:rsid w:val="0027564F"/>
    <w:pPr>
      <w:widowControl w:val="0"/>
      <w:spacing w:before="20" w:line="360" w:lineRule="auto"/>
      <w:ind w:firstLine="567"/>
      <w:jc w:val="both"/>
    </w:pPr>
    <w:rPr>
      <w:rFonts w:eastAsia="Times New Roman" w:cs="Verdana"/>
      <w:lang w:eastAsia="en-US"/>
    </w:rPr>
  </w:style>
  <w:style w:type="paragraph" w:customStyle="1" w:styleId="a5">
    <w:name w:val=" Знак"/>
    <w:basedOn w:val="a"/>
    <w:link w:val="a0"/>
    <w:rsid w:val="00925597"/>
    <w:rPr>
      <w:rFonts w:ascii="Verdana" w:eastAsia="Times New Roman" w:hAnsi="Verdana" w:cs="Verdana"/>
      <w:sz w:val="20"/>
      <w:szCs w:val="20"/>
      <w:lang w:val="en-US" w:eastAsia="en-US"/>
    </w:rPr>
  </w:style>
  <w:style w:type="paragraph" w:styleId="a6">
    <w:name w:val="List Paragraph"/>
    <w:aliases w:val="Списки,List Paragraph_Num123"/>
    <w:basedOn w:val="a"/>
    <w:uiPriority w:val="34"/>
    <w:qFormat/>
    <w:rsid w:val="00A60515"/>
    <w:pPr>
      <w:ind w:left="720"/>
      <w:contextualSpacing/>
    </w:pPr>
    <w:rPr>
      <w:rFonts w:ascii="Calibri" w:hAnsi="Calibri"/>
      <w:lang w:eastAsia="en-US"/>
    </w:rPr>
  </w:style>
  <w:style w:type="paragraph" w:customStyle="1" w:styleId="Default">
    <w:name w:val="Default"/>
    <w:rsid w:val="00CA432E"/>
    <w:pPr>
      <w:autoSpaceDE w:val="0"/>
      <w:autoSpaceDN w:val="0"/>
      <w:adjustRightInd w:val="0"/>
    </w:pPr>
    <w:rPr>
      <w:rFonts w:ascii="Times New Roman" w:eastAsia="Times New Roman" w:hAnsi="Times New Roman"/>
      <w:color w:val="000000"/>
      <w:sz w:val="24"/>
      <w:szCs w:val="24"/>
      <w:lang w:val="ru-RU" w:eastAsia="ru-RU"/>
    </w:rPr>
  </w:style>
  <w:style w:type="paragraph" w:customStyle="1" w:styleId="1">
    <w:name w:val="Маркированный 1"/>
    <w:basedOn w:val="a"/>
    <w:link w:val="11"/>
    <w:autoRedefine/>
    <w:qFormat/>
    <w:rsid w:val="00BA01FE"/>
    <w:pPr>
      <w:numPr>
        <w:numId w:val="3"/>
      </w:numPr>
      <w:tabs>
        <w:tab w:val="clear" w:pos="360"/>
        <w:tab w:val="num" w:pos="-218"/>
        <w:tab w:val="left" w:pos="1276"/>
        <w:tab w:val="left" w:leader="dot" w:pos="6521"/>
      </w:tabs>
      <w:spacing w:line="264" w:lineRule="auto"/>
      <w:ind w:right="-28"/>
      <w:jc w:val="both"/>
    </w:pPr>
  </w:style>
  <w:style w:type="character" w:customStyle="1" w:styleId="11">
    <w:name w:val="Маркированный 1 Знак"/>
    <w:link w:val="1"/>
    <w:rsid w:val="00BA01FE"/>
    <w:rPr>
      <w:rFonts w:ascii="Times New Roman" w:hAnsi="Times New Roman"/>
      <w:sz w:val="24"/>
      <w:szCs w:val="24"/>
      <w:lang w:val="ru-RU" w:eastAsia="ru-RU"/>
    </w:rPr>
  </w:style>
  <w:style w:type="paragraph" w:styleId="a7">
    <w:name w:val="List Number"/>
    <w:basedOn w:val="a"/>
    <w:rsid w:val="008023E3"/>
    <w:pPr>
      <w:keepNext/>
      <w:tabs>
        <w:tab w:val="left" w:pos="709"/>
        <w:tab w:val="left" w:leader="dot" w:pos="8505"/>
      </w:tabs>
      <w:ind w:left="283" w:hanging="283"/>
      <w:jc w:val="both"/>
    </w:pPr>
    <w:rPr>
      <w:rFonts w:eastAsia="Times New Roman"/>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2194</Words>
  <Characters>1252</Characters>
  <Application>Microsoft Office Word</Application>
  <DocSecurity>0</DocSecurity>
  <Lines>10</Lines>
  <Paragraphs>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Обґрунтування технічних та якісних характеристик предмета закупівлі, очікуваної вартості предмета закупівлі </vt:lpstr>
      <vt:lpstr>Обґрунтування технічних та якісних характеристик предмета закупівлі, очікуваної вартості предмета закупівлі </vt:lpstr>
    </vt:vector>
  </TitlesOfParts>
  <Company>Ровенская АЭС</Company>
  <LinksUpToDate>false</LinksUpToDate>
  <CharactersWithSpaces>3440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Обґрунтування технічних та якісних характеристик предмета закупівлі, очікуваної вартості предмета закупівлі</dc:title>
  <dc:subject/>
  <dc:creator>userua12</dc:creator>
  <cp:keywords/>
  <dc:description/>
  <cp:lastModifiedBy>Беленко Тетяна Валеріївна</cp:lastModifiedBy>
  <cp:revision>2</cp:revision>
  <cp:lastPrinted>2021-04-27T13:39:00Z</cp:lastPrinted>
  <dcterms:created xsi:type="dcterms:W3CDTF">2024-03-13T11:16:00Z</dcterms:created>
  <dcterms:modified xsi:type="dcterms:W3CDTF">2024-03-13T11:16:00Z</dcterms:modified>
</cp:coreProperties>
</file>