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85798" w:rsidRPr="00F85798">
        <w:rPr>
          <w:rFonts w:ascii="Times New Roman" w:hAnsi="Times New Roman" w:cs="Times New Roman"/>
          <w:b/>
          <w:sz w:val="24"/>
          <w:szCs w:val="24"/>
          <w:lang w:val="uk-UA"/>
        </w:rPr>
        <w:t>31120000-3 (Генератори)</w:t>
      </w:r>
    </w:p>
    <w:p w:rsidR="00253C0A" w:rsidRDefault="00F85798" w:rsidP="00F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71251"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="00971251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F602E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F602E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димогенератором який необхідний д</w:t>
      </w:r>
      <w:r w:rsidRPr="00F85798">
        <w:rPr>
          <w:rFonts w:ascii="Times New Roman" w:hAnsi="Times New Roman" w:cs="Times New Roman"/>
          <w:sz w:val="24"/>
          <w:szCs w:val="24"/>
          <w:lang w:val="uk-UA"/>
        </w:rPr>
        <w:t>ля діагностики паливних та пневматичних сис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тем автомобіля на герметичність 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B52527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85798">
        <w:rPr>
          <w:rFonts w:ascii="Times New Roman" w:hAnsi="Times New Roman" w:cs="Times New Roman"/>
          <w:sz w:val="24"/>
          <w:szCs w:val="24"/>
          <w:lang w:val="uk-UA"/>
        </w:rPr>
        <w:t>31120000-3 (Генератори)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52527" w:rsidRPr="00B52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6EB4" w:rsidRDefault="00F36EB4" w:rsidP="00F85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6EB4" w:rsidRPr="00F36EB4" w:rsidRDefault="00F36EB4" w:rsidP="00F36E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EB4">
        <w:rPr>
          <w:rFonts w:ascii="Times New Roman" w:eastAsia="Calibri" w:hAnsi="Times New Roman" w:cs="Times New Roman"/>
          <w:color w:val="000000"/>
          <w:sz w:val="24"/>
          <w:szCs w:val="24"/>
        </w:rPr>
        <w:t>Посилання на процедуру закупі</w:t>
      </w:r>
      <w:proofErr w:type="gramStart"/>
      <w:r w:rsidRPr="00F36EB4"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 w:rsidRPr="00F36E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 в електронній системі закупівель </w:t>
      </w:r>
    </w:p>
    <w:p w:rsidR="00F36EB4" w:rsidRPr="00F36EB4" w:rsidRDefault="00F36EB4" w:rsidP="00F36EB4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hyperlink r:id="rId5" w:history="1">
        <w:r w:rsidRPr="00F36EB4">
          <w:rPr>
            <w:rFonts w:ascii="Calibri" w:eastAsia="Calibri" w:hAnsi="Calibri" w:cs="Times New Roman"/>
            <w:color w:val="0000FF"/>
            <w:u w:val="single"/>
          </w:rPr>
          <w:t>https://prozorro.gov.ua/tender/</w:t>
        </w:r>
        <w:r w:rsidRPr="00F36EB4">
          <w:rPr>
            <w:rFonts w:ascii="Calibri" w:eastAsia="Calibri" w:hAnsi="Calibri" w:cs="Times New Roman"/>
            <w:color w:val="0000FF"/>
            <w:u w:val="single"/>
          </w:rPr>
          <w:t>UA-2024-02-21-009809-a</w:t>
        </w:r>
      </w:hyperlink>
      <w:bookmarkStart w:id="0" w:name="_GoBack"/>
      <w:bookmarkEnd w:id="0"/>
      <w:r w:rsidRPr="00F36EB4">
        <w:rPr>
          <w:rFonts w:ascii="Calibri" w:eastAsia="Calibri" w:hAnsi="Calibri" w:cs="Times New Roman"/>
        </w:rPr>
        <w:t>.</w:t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57BA3"/>
    <w:rsid w:val="0019164D"/>
    <w:rsid w:val="00193F48"/>
    <w:rsid w:val="00205EF3"/>
    <w:rsid w:val="00253C0A"/>
    <w:rsid w:val="002B4DA9"/>
    <w:rsid w:val="00336B7A"/>
    <w:rsid w:val="00470D5B"/>
    <w:rsid w:val="005D2AD8"/>
    <w:rsid w:val="00686943"/>
    <w:rsid w:val="006A76A9"/>
    <w:rsid w:val="007A0539"/>
    <w:rsid w:val="007B0331"/>
    <w:rsid w:val="007B07E3"/>
    <w:rsid w:val="00810B90"/>
    <w:rsid w:val="00885A50"/>
    <w:rsid w:val="00971251"/>
    <w:rsid w:val="00AD1A93"/>
    <w:rsid w:val="00B52527"/>
    <w:rsid w:val="00CE4E68"/>
    <w:rsid w:val="00CF2DD5"/>
    <w:rsid w:val="00DA30BD"/>
    <w:rsid w:val="00ED0AE9"/>
    <w:rsid w:val="00F330CE"/>
    <w:rsid w:val="00F36EB4"/>
    <w:rsid w:val="00F51397"/>
    <w:rsid w:val="00F602EB"/>
    <w:rsid w:val="00F8579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5-0050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14</cp:revision>
  <cp:lastPrinted>2021-01-13T13:10:00Z</cp:lastPrinted>
  <dcterms:created xsi:type="dcterms:W3CDTF">2022-02-14T12:48:00Z</dcterms:created>
  <dcterms:modified xsi:type="dcterms:W3CDTF">2024-02-21T13:57:00Z</dcterms:modified>
</cp:coreProperties>
</file>