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FC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B369FC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EE3CA0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69FC">
        <w:rPr>
          <w:rFonts w:ascii="Times New Roman" w:hAnsi="Times New Roman"/>
          <w:b/>
          <w:sz w:val="24"/>
          <w:szCs w:val="24"/>
          <w:lang w:val="uk-UA"/>
        </w:rPr>
        <w:t>(Ч</w:t>
      </w:r>
      <w:r w:rsidR="004D5CB2">
        <w:rPr>
          <w:rFonts w:ascii="Times New Roman" w:hAnsi="Times New Roman"/>
          <w:b/>
          <w:sz w:val="24"/>
          <w:szCs w:val="24"/>
          <w:lang w:val="uk-UA"/>
        </w:rPr>
        <w:t>еревики</w:t>
      </w:r>
      <w:r w:rsidR="0055573E">
        <w:rPr>
          <w:rFonts w:ascii="Times New Roman" w:hAnsi="Times New Roman"/>
          <w:b/>
          <w:sz w:val="24"/>
          <w:szCs w:val="24"/>
          <w:lang w:val="uk-UA"/>
        </w:rPr>
        <w:t xml:space="preserve"> польові</w:t>
      </w:r>
      <w:r w:rsidR="00B369F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369FC" w:rsidRPr="004354E7" w:rsidRDefault="00B369FC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A5132D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виконання п. 10.5. Положення про відомчу воєнізовану охорону Міністерства палива та енергетики України, п. 6</w:t>
      </w:r>
      <w:r w:rsidR="00A5132D">
        <w:rPr>
          <w:rFonts w:ascii="Times New Roman" w:hAnsi="Times New Roman"/>
          <w:sz w:val="24"/>
          <w:szCs w:val="24"/>
          <w:lang w:val="uk-UA"/>
        </w:rPr>
        <w:t>.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 xml:space="preserve"> Положення про предмети, прави</w:t>
      </w:r>
      <w:r w:rsidR="00A5132D">
        <w:rPr>
          <w:rFonts w:ascii="Times New Roman" w:hAnsi="Times New Roman"/>
          <w:sz w:val="24"/>
          <w:szCs w:val="24"/>
          <w:lang w:val="uk-UA"/>
        </w:rPr>
        <w:t xml:space="preserve">ла носіння та норми належності 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 xml:space="preserve">форменого одягу персоналу підрозділів відомчої воєнізованої охорони Міністерства палива та енергетики України (затверджені Наказом Міністерства палива та енергетики України № 480 від 08.10.2007 р.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Про організацію діяльності відомчої воєнізованої охорони Міністерства палива та енергетики України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) передбачено, що працівники відомчої воєнізованої охорони забезпечуються форменим одягом та визн</w:t>
      </w:r>
      <w:r w:rsidR="0055573E">
        <w:rPr>
          <w:rFonts w:ascii="Times New Roman" w:hAnsi="Times New Roman"/>
          <w:sz w:val="24"/>
          <w:szCs w:val="24"/>
          <w:lang w:val="uk-UA"/>
        </w:rPr>
        <w:t>ачено норми такого забезпечення</w:t>
      </w:r>
      <w:r w:rsidR="00A5132D">
        <w:rPr>
          <w:rFonts w:ascii="Times New Roman" w:hAnsi="Times New Roman"/>
          <w:sz w:val="24"/>
          <w:szCs w:val="24"/>
          <w:lang w:val="uk-UA"/>
        </w:rPr>
        <w:t>,</w:t>
      </w:r>
      <w:r w:rsidR="005557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3CA0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EE3CA0" w:rsidRPr="00EE3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369FC">
        <w:rPr>
          <w:rFonts w:ascii="Times New Roman" w:hAnsi="Times New Roman"/>
          <w:b/>
          <w:i/>
          <w:sz w:val="24"/>
          <w:szCs w:val="24"/>
          <w:lang w:val="uk-UA"/>
        </w:rPr>
        <w:t>(Ч</w:t>
      </w:r>
      <w:r w:rsidR="004D5CB2" w:rsidRPr="00B369FC">
        <w:rPr>
          <w:rFonts w:ascii="Times New Roman" w:hAnsi="Times New Roman"/>
          <w:b/>
          <w:i/>
          <w:sz w:val="24"/>
          <w:szCs w:val="24"/>
          <w:lang w:val="uk-UA"/>
        </w:rPr>
        <w:t>еревики</w:t>
      </w:r>
      <w:r w:rsidR="0055573E" w:rsidRPr="00B369FC">
        <w:rPr>
          <w:rFonts w:ascii="Times New Roman" w:hAnsi="Times New Roman"/>
          <w:b/>
          <w:i/>
          <w:sz w:val="24"/>
          <w:szCs w:val="24"/>
          <w:lang w:val="uk-UA"/>
        </w:rPr>
        <w:t xml:space="preserve"> польові</w:t>
      </w:r>
      <w:r w:rsidR="00B369FC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A5132D" w:rsidRDefault="00A5132D" w:rsidP="00A5132D">
      <w:pPr>
        <w:pStyle w:val="a4"/>
        <w:ind w:firstLine="426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5" w:history="1">
          <w:r w:rsidR="00516679" w:rsidRPr="00516679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UA-2023-12-20-019932-a</w:t>
          </w:r>
        </w:hyperlink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C17812" w:rsidRPr="00C17812" w:rsidRDefault="00C17812" w:rsidP="00A5132D">
      <w:pPr>
        <w:pStyle w:val="a4"/>
        <w:ind w:firstLine="426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</w:p>
    <w:p w:rsidR="00336B7A" w:rsidRDefault="00336B7A" w:rsidP="00A5132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A5132D" w:rsidRPr="004354E7" w:rsidRDefault="00A5132D" w:rsidP="00A5132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0BD" w:rsidRPr="004354E7" w:rsidRDefault="00DA30BD" w:rsidP="00A5132D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150E2"/>
    <w:rsid w:val="00336B7A"/>
    <w:rsid w:val="003B6F10"/>
    <w:rsid w:val="004354E7"/>
    <w:rsid w:val="00470D5B"/>
    <w:rsid w:val="004D5CB2"/>
    <w:rsid w:val="00516679"/>
    <w:rsid w:val="0055573E"/>
    <w:rsid w:val="005D2AD8"/>
    <w:rsid w:val="006C311A"/>
    <w:rsid w:val="006E0DAA"/>
    <w:rsid w:val="007B0331"/>
    <w:rsid w:val="007C20E6"/>
    <w:rsid w:val="00971251"/>
    <w:rsid w:val="00A5132D"/>
    <w:rsid w:val="00AD1A93"/>
    <w:rsid w:val="00B369FC"/>
    <w:rsid w:val="00C17812"/>
    <w:rsid w:val="00CE4E68"/>
    <w:rsid w:val="00CF2DD5"/>
    <w:rsid w:val="00D61FC4"/>
    <w:rsid w:val="00D75DF2"/>
    <w:rsid w:val="00DA30BD"/>
    <w:rsid w:val="00EE3CA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A60A-A5F6-4992-A44B-665953D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132D"/>
    <w:rPr>
      <w:color w:val="0000FF"/>
      <w:u w:val="single"/>
    </w:rPr>
  </w:style>
  <w:style w:type="paragraph" w:styleId="a4">
    <w:name w:val="No Spacing"/>
    <w:uiPriority w:val="1"/>
    <w:qFormat/>
    <w:rsid w:val="00A5132D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2-20-019932-a/" TargetMode="External"/><Relationship Id="rId4" Type="http://schemas.openxmlformats.org/officeDocument/2006/relationships/hyperlink" Target="https://prozorro.gov.ua/tender/UA-2023-09-11-0133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1761</CharactersWithSpaces>
  <SharedDoc>false</SharedDoc>
  <HLinks>
    <vt:vector size="12" baseType="variant">
      <vt:variant>
        <vt:i4>5046340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http://prozorro.gov.ua/tender/UA-2023-12-20-019932-a/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https://prozorro.gov.ua/tender/UA-2023-09-11-013336-a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2023-12-22T07:00:00Z</dcterms:created>
  <dcterms:modified xsi:type="dcterms:W3CDTF">2023-12-22T07:00:00Z</dcterms:modified>
</cp:coreProperties>
</file>