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="003334F6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0161" w:rsidRPr="00670161">
        <w:rPr>
          <w:rFonts w:ascii="Times New Roman" w:hAnsi="Times New Roman" w:cs="Times New Roman"/>
          <w:b/>
          <w:sz w:val="24"/>
          <w:szCs w:val="24"/>
        </w:rPr>
        <w:t xml:space="preserve">42110000-3 </w:t>
      </w:r>
      <w:r w:rsidR="00670161" w:rsidRPr="0067016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70161" w:rsidRPr="00670161">
        <w:rPr>
          <w:rFonts w:ascii="Times New Roman" w:hAnsi="Times New Roman" w:cs="Times New Roman"/>
          <w:b/>
          <w:sz w:val="24"/>
          <w:szCs w:val="24"/>
        </w:rPr>
        <w:t>Кільця ущільнюючі до системи кулькової очистки</w:t>
      </w:r>
      <w:r w:rsidR="00670161" w:rsidRPr="0067016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670161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в </w:t>
      </w:r>
      <w:r w:rsidR="00670161">
        <w:rPr>
          <w:rFonts w:ascii="Times New Roman" w:hAnsi="Times New Roman" w:cs="Times New Roman"/>
          <w:sz w:val="24"/>
          <w:szCs w:val="24"/>
          <w:lang w:val="uk-UA"/>
        </w:rPr>
        <w:t xml:space="preserve">ремонті систем кулькової очистки турбін К-1000-60/3000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DB1B83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670161" w:rsidRPr="00670161">
        <w:rPr>
          <w:rFonts w:ascii="Times New Roman" w:hAnsi="Times New Roman" w:cs="Times New Roman"/>
          <w:sz w:val="24"/>
          <w:szCs w:val="24"/>
        </w:rPr>
        <w:t xml:space="preserve">42110000-3 </w:t>
      </w:r>
      <w:r w:rsidR="00670161" w:rsidRPr="0067016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70161" w:rsidRPr="00670161">
        <w:rPr>
          <w:rFonts w:ascii="Times New Roman" w:hAnsi="Times New Roman" w:cs="Times New Roman"/>
          <w:sz w:val="24"/>
          <w:szCs w:val="24"/>
        </w:rPr>
        <w:t>Кільця ущільнюючі до системи кулькової очистки</w:t>
      </w:r>
      <w:r w:rsidR="00670161" w:rsidRPr="006701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161" w:rsidRPr="00232C66">
        <w:rPr>
          <w:rFonts w:ascii="Times New Roman" w:hAnsi="Times New Roman" w:cs="Times New Roman"/>
          <w:sz w:val="24"/>
          <w:szCs w:val="24"/>
          <w:lang w:val="uk-UA"/>
        </w:rPr>
        <w:t>Порушення</w:t>
      </w:r>
      <w:r w:rsidR="00670161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роботу, як технологічних систем так і енергоблоку в цілому та може призвести до аварійних ситуацій. Таким чином проведення своєчасних та якісних ремонтів </w:t>
      </w:r>
      <w:r w:rsidR="00670161">
        <w:rPr>
          <w:rFonts w:ascii="Times New Roman" w:hAnsi="Times New Roman" w:cs="Times New Roman"/>
          <w:sz w:val="24"/>
          <w:szCs w:val="24"/>
          <w:lang w:val="uk-UA"/>
        </w:rPr>
        <w:t xml:space="preserve">систем кулькової очистки турбін К-1000-60/3000 </w:t>
      </w:r>
      <w:r w:rsidR="00670161" w:rsidRPr="000073DC">
        <w:rPr>
          <w:rFonts w:ascii="Times New Roman" w:hAnsi="Times New Roman" w:cs="Times New Roman"/>
          <w:sz w:val="24"/>
          <w:szCs w:val="24"/>
          <w:lang w:val="uk-UA"/>
        </w:rPr>
        <w:t>безпосередньо впливає на безпечну роботу АЕС та виробництво електроенергії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0CF" w:rsidRDefault="00D110CF" w:rsidP="00D1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D110CF" w:rsidRDefault="00D110CF" w:rsidP="00D110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D110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UA-2023-12-06-011278-a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DB1B83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5722E"/>
    <w:rsid w:val="00140E9E"/>
    <w:rsid w:val="0019164D"/>
    <w:rsid w:val="00193F48"/>
    <w:rsid w:val="00232C66"/>
    <w:rsid w:val="003334F6"/>
    <w:rsid w:val="00336B7A"/>
    <w:rsid w:val="00470D5B"/>
    <w:rsid w:val="005D2AD8"/>
    <w:rsid w:val="00670161"/>
    <w:rsid w:val="006B1FC3"/>
    <w:rsid w:val="007B0331"/>
    <w:rsid w:val="0081349B"/>
    <w:rsid w:val="00971251"/>
    <w:rsid w:val="00AD1A93"/>
    <w:rsid w:val="00CC72E9"/>
    <w:rsid w:val="00CE4E68"/>
    <w:rsid w:val="00CF2DD5"/>
    <w:rsid w:val="00D110CF"/>
    <w:rsid w:val="00DA30BD"/>
    <w:rsid w:val="00DB1B83"/>
    <w:rsid w:val="00F64D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2023-11-30T10:28:00Z</dcterms:created>
  <dcterms:modified xsi:type="dcterms:W3CDTF">2023-12-06T12:51:00Z</dcterms:modified>
</cp:coreProperties>
</file>