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0C6241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D4E26" w:rsidRPr="001D4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38720000-8 </w:t>
      </w:r>
      <w:r w:rsidR="0009703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D4E26" w:rsidRPr="001D4E26">
        <w:rPr>
          <w:rFonts w:ascii="Times New Roman" w:hAnsi="Times New Roman" w:cs="Times New Roman"/>
          <w:b/>
          <w:sz w:val="24"/>
          <w:szCs w:val="24"/>
          <w:lang w:val="uk-UA"/>
        </w:rPr>
        <w:t>Індикатор</w:t>
      </w:r>
      <w:r w:rsidR="000C624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097038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B1B24" w:rsidRDefault="009B1B24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контролю, </w:t>
      </w:r>
      <w:r w:rsidR="00A26138">
        <w:rPr>
          <w:rFonts w:ascii="Times New Roman" w:hAnsi="Times New Roman" w:cs="Times New Roman"/>
          <w:sz w:val="24"/>
          <w:szCs w:val="24"/>
          <w:lang w:val="uk-UA"/>
        </w:rPr>
        <w:t xml:space="preserve">заміру </w:t>
      </w: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лінійних розмірів, визначення величин відхилення від необхідної геометричної форми і взаємного розташування поверхонь оголошено </w:t>
      </w:r>
      <w:r w:rsidR="00F31AFA">
        <w:rPr>
          <w:rFonts w:ascii="Times New Roman" w:hAnsi="Times New Roman" w:cs="Times New Roman"/>
          <w:sz w:val="24"/>
          <w:szCs w:val="24"/>
          <w:lang w:val="uk-UA"/>
        </w:rPr>
        <w:t>закупівлю за процедурою відкриті торги</w:t>
      </w: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: 38720000-8 </w:t>
      </w:r>
      <w:r w:rsidR="0009703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26138">
        <w:rPr>
          <w:rFonts w:ascii="Times New Roman" w:hAnsi="Times New Roman" w:cs="Times New Roman"/>
          <w:sz w:val="24"/>
          <w:szCs w:val="24"/>
          <w:lang w:val="uk-UA"/>
        </w:rPr>
        <w:t>Індикатори</w:t>
      </w:r>
      <w:r w:rsidR="0009703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26138" w:rsidRPr="00A261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F22" w:rsidRDefault="003D0F22" w:rsidP="003D0F22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3D0F22" w:rsidRDefault="003D0F22" w:rsidP="003D0F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</w:rPr>
        <w:t>/</w:t>
      </w:r>
      <w:hyperlink r:id="rId5" w:history="1">
        <w:r>
          <w:rPr>
            <w:rStyle w:val="a3"/>
            <w:rFonts w:ascii="Times New Roman" w:eastAsia="Calibri" w:hAnsi="Times New Roman"/>
            <w:sz w:val="26"/>
            <w:szCs w:val="26"/>
          </w:rPr>
          <w:t>https://prozorro.gov.ua/tender/</w:t>
        </w:r>
        <w:r w:rsidRPr="003D0F22">
          <w:rPr>
            <w:rStyle w:val="a3"/>
            <w:rFonts w:ascii="Times New Roman" w:eastAsia="Calibri" w:hAnsi="Times New Roman"/>
            <w:sz w:val="26"/>
            <w:szCs w:val="26"/>
          </w:rPr>
          <w:t>UA-2023-10-04-004986-a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97038"/>
    <w:rsid w:val="000C6241"/>
    <w:rsid w:val="001839BA"/>
    <w:rsid w:val="001D4E26"/>
    <w:rsid w:val="003D0F22"/>
    <w:rsid w:val="00596C70"/>
    <w:rsid w:val="006A6C0D"/>
    <w:rsid w:val="00895936"/>
    <w:rsid w:val="008B273F"/>
    <w:rsid w:val="008B3FBB"/>
    <w:rsid w:val="009B1B24"/>
    <w:rsid w:val="00A26138"/>
    <w:rsid w:val="00AC22C6"/>
    <w:rsid w:val="00C60451"/>
    <w:rsid w:val="00F31AFA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D0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D0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1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Company>Ровенская АЭС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16</cp:revision>
  <dcterms:created xsi:type="dcterms:W3CDTF">2021-01-19T12:30:00Z</dcterms:created>
  <dcterms:modified xsi:type="dcterms:W3CDTF">2023-10-04T09:16:00Z</dcterms:modified>
</cp:coreProperties>
</file>