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EA" w:rsidRDefault="00D540EA" w:rsidP="00D540E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81">
        <w:rPr>
          <w:rFonts w:ascii="Times New Roman" w:hAnsi="Times New Roman" w:cs="Times New Roman"/>
          <w:b/>
          <w:sz w:val="24"/>
          <w:szCs w:val="24"/>
        </w:rPr>
        <w:t>Обгрунтування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послуги</w:t>
      </w:r>
      <w:r w:rsidRPr="00235071">
        <w:rPr>
          <w:rFonts w:ascii="Times New Roman" w:hAnsi="Times New Roman" w:cs="Times New Roman"/>
          <w:b/>
          <w:sz w:val="24"/>
          <w:szCs w:val="24"/>
        </w:rPr>
        <w:t>: 72260000-5 (Надання права використання програмного комплексу Leica Infinity (річна ліцензія))</w:t>
      </w:r>
    </w:p>
    <w:p w:rsidR="00D540EA" w:rsidRDefault="00D540EA" w:rsidP="00D540E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A" w:rsidRPr="00235071" w:rsidRDefault="00D540EA" w:rsidP="00D540E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r w:rsidRPr="00D54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автоматизованих обрахунків результатів польових вимірювань, визначення параметрів будівель та споруд, кренів, вигинів, прогинів, створення в автоматизованому режимі планів топографічних знімань в умовних знаках закодованих в польових умовах, визначення об’ємів, візуалізація результатів вимірювань у форматі 3-</w:t>
      </w:r>
      <w:r w:rsidRPr="00D540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540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забезпечення оперативного створення та покращення якості графічних матеріалів, що стосуються території ВП РАЕС, для надання їх в контролюючі органи ДІЯРУ та МАГАТЕ.</w:t>
      </w:r>
    </w:p>
    <w:p w:rsidR="00D540EA" w:rsidRDefault="00D540EA" w:rsidP="00D540EA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1445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</w:t>
      </w:r>
      <w:r w:rsidRPr="00336B7A">
        <w:rPr>
          <w:rFonts w:ascii="Times New Roman" w:hAnsi="Times New Roman" w:cs="Times New Roman"/>
          <w:sz w:val="24"/>
          <w:szCs w:val="24"/>
        </w:rPr>
        <w:t xml:space="preserve"> додатку до тендерної документації та </w:t>
      </w:r>
      <w:r w:rsidRPr="009129B4">
        <w:rPr>
          <w:rFonts w:ascii="Times New Roman" w:hAnsi="Times New Roman" w:cs="Times New Roman"/>
          <w:sz w:val="24"/>
          <w:szCs w:val="24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законодавством у сфері господарської діяльності, податків та обліку, ЗЕД і мита, пенсій, виплат, пільг, акцизів і ліцензій, суду, юстиції, нотаріату, власності тощо</w:t>
      </w:r>
      <w:r w:rsidRPr="009129B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40EA" w:rsidRDefault="00D540EA" w:rsidP="00D540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9A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470D5B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70D5B">
        <w:rPr>
          <w:rFonts w:ascii="Times New Roman" w:hAnsi="Times New Roman" w:cs="Times New Roman"/>
          <w:sz w:val="24"/>
          <w:szCs w:val="24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70D5B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512903" w:rsidRDefault="00512903"/>
    <w:p w:rsidR="00F3096B" w:rsidRPr="00F3096B" w:rsidRDefault="00F3096B">
      <w:pPr>
        <w:rPr>
          <w:rFonts w:ascii="Times New Roman" w:hAnsi="Times New Roman" w:cs="Times New Roman"/>
          <w:sz w:val="24"/>
          <w:szCs w:val="24"/>
        </w:rPr>
      </w:pPr>
      <w:r w:rsidRPr="00F3096B">
        <w:rPr>
          <w:rFonts w:ascii="Times New Roman" w:hAnsi="Times New Roman" w:cs="Times New Roman"/>
          <w:sz w:val="24"/>
          <w:szCs w:val="24"/>
        </w:rPr>
        <w:t>Посилання на закупівлю: https://prozorro.gov.ua/tender/UA-2023-09-21-006275-a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3096B" w:rsidRPr="00F3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A"/>
    <w:rsid w:val="00512903"/>
    <w:rsid w:val="00D540EA"/>
    <w:rsid w:val="00F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TSAP</cp:lastModifiedBy>
  <cp:revision>2</cp:revision>
  <dcterms:created xsi:type="dcterms:W3CDTF">2023-09-12T08:48:00Z</dcterms:created>
  <dcterms:modified xsi:type="dcterms:W3CDTF">2023-09-22T12:38:00Z</dcterms:modified>
</cp:coreProperties>
</file>